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DB8" w:rsidRDefault="00603F61" w:rsidP="00901DB8">
      <w:r>
        <w:rPr>
          <w:noProof/>
          <w:lang w:eastAsia="en-GB"/>
        </w:rPr>
        <mc:AlternateContent>
          <mc:Choice Requires="wps">
            <w:drawing>
              <wp:anchor distT="0" distB="0" distL="114300" distR="114300" simplePos="0" relativeHeight="251661312" behindDoc="0" locked="0" layoutInCell="1" allowOverlap="1" wp14:anchorId="62DC6779" wp14:editId="3C7A6AFE">
                <wp:simplePos x="0" y="0"/>
                <wp:positionH relativeFrom="column">
                  <wp:posOffset>-389310</wp:posOffset>
                </wp:positionH>
                <wp:positionV relativeFrom="paragraph">
                  <wp:posOffset>2468245</wp:posOffset>
                </wp:positionV>
                <wp:extent cx="5281295" cy="672274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5281295" cy="6722745"/>
                        </a:xfrm>
                        <a:prstGeom prst="rect">
                          <a:avLst/>
                        </a:prstGeom>
                        <a:solidFill>
                          <a:sysClr val="window" lastClr="FFFFFF"/>
                        </a:solidFill>
                        <a:ln w="6350">
                          <a:noFill/>
                        </a:ln>
                        <a:effectLst/>
                      </wps:spPr>
                      <wps:txbx>
                        <w:txbxContent>
                          <w:p w:rsidR="00901DB8" w:rsidRPr="009014DF" w:rsidRDefault="009014DF" w:rsidP="001F7C5A">
                            <w:pPr>
                              <w:jc w:val="both"/>
                              <w:rPr>
                                <w:b/>
                                <w:color w:val="2E1A46"/>
                              </w:rPr>
                            </w:pPr>
                            <w:r>
                              <w:rPr>
                                <w:b/>
                                <w:color w:val="2E1A46"/>
                              </w:rPr>
                              <w:t xml:space="preserve">PERSONAL </w:t>
                            </w:r>
                            <w:r w:rsidRPr="001A53A2">
                              <w:rPr>
                                <w:b/>
                                <w:color w:val="2E1A46"/>
                              </w:rPr>
                              <w:t>SUMMARY</w:t>
                            </w:r>
                            <w:r>
                              <w:rPr>
                                <w:b/>
                                <w:color w:val="2E1A46"/>
                              </w:rPr>
                              <w:t xml:space="preserve"> </w:t>
                            </w:r>
                          </w:p>
                          <w:p w:rsidR="00603F61" w:rsidRPr="00603F61" w:rsidRDefault="00603F61" w:rsidP="001F7C5A">
                            <w:r w:rsidRPr="00603F61">
                              <w:rPr>
                                <w:b/>
                                <w:bCs/>
                                <w:i/>
                              </w:rPr>
                              <w:t>Angharad is a highly experienced trial advocate whose specialises in Regulatory, Chancery</w:t>
                            </w:r>
                            <w:r w:rsidR="001F7C5A">
                              <w:rPr>
                                <w:b/>
                                <w:bCs/>
                                <w:i/>
                              </w:rPr>
                              <w:t>,</w:t>
                            </w:r>
                            <w:r w:rsidRPr="00603F61">
                              <w:rPr>
                                <w:b/>
                                <w:bCs/>
                                <w:i/>
                              </w:rPr>
                              <w:t>Property and Employment work.</w:t>
                            </w:r>
                            <w:r w:rsidRPr="00603F61">
                              <w:rPr>
                                <w:b/>
                                <w:bCs/>
                              </w:rPr>
                              <w:br/>
                            </w:r>
                            <w:r w:rsidRPr="00603F61">
                              <w:br/>
                              <w:t xml:space="preserve">She represents both Claimants and Defendants from pre-action to trial in common law matters, personal injury and chancery cases including commercial and property disputes, contract disputes, trusts matters and Inheritance Act matters. </w:t>
                            </w:r>
                          </w:p>
                          <w:p w:rsidR="00C24085" w:rsidRDefault="00603F61" w:rsidP="00C24085">
                            <w:pPr>
                              <w:spacing w:before="100" w:beforeAutospacing="1" w:after="100" w:afterAutospacing="1" w:line="240" w:lineRule="auto"/>
                              <w:jc w:val="both"/>
                              <w:textAlignment w:val="top"/>
                              <w:rPr>
                                <w:rFonts w:eastAsia="Times New Roman" w:cs="Helvetica"/>
                                <w:sz w:val="24"/>
                                <w:szCs w:val="24"/>
                                <w:lang w:eastAsia="en-GB"/>
                              </w:rPr>
                            </w:pPr>
                            <w:r w:rsidRPr="00603F61">
                              <w:t>She</w:t>
                            </w:r>
                            <w:r>
                              <w:t xml:space="preserve"> has</w:t>
                            </w:r>
                            <w:r w:rsidRPr="00603F61">
                              <w:t xml:space="preserve"> recently chaired the York Independent Flood Inquiry looking into the Boxing Day 2015 floods. </w:t>
                            </w:r>
                            <w:r w:rsidRPr="00603F61">
                              <w:rPr>
                                <w:lang w:val="en"/>
                              </w:rPr>
                              <w:t>An inquiry was called City of York Council’s leadership in January 2016 to look at how the city coped with the floods of 2015 and issues such as the information given to residents, the response of key organisations and the failure of the Foss Barrier on Boxing Day. Representatives from key organisations, such as the EA and the Emergency Services, as well as affected residents were asked to give their account of the floods to the inquiry. The Inquiry made over 80 recommendations and currently City of York Council are developing an action plan in response to the recommendations.</w:t>
                            </w:r>
                            <w:r w:rsidR="00C24085">
                              <w:rPr>
                                <w:lang w:val="en"/>
                              </w:rPr>
                              <w:t xml:space="preserve">  </w:t>
                            </w:r>
                            <w:r w:rsidR="00C24085">
                              <w:rPr>
                                <w:rFonts w:eastAsia="Times New Roman" w:cs="Helvetica"/>
                                <w:sz w:val="24"/>
                                <w:szCs w:val="24"/>
                                <w:lang w:eastAsia="en-GB"/>
                              </w:rPr>
                              <w:t xml:space="preserve">Angharad has developed an interest in environmental issues. </w:t>
                            </w:r>
                          </w:p>
                          <w:p w:rsidR="00603F61" w:rsidRPr="00C24085" w:rsidRDefault="00B76CE3" w:rsidP="00C24085">
                            <w:pPr>
                              <w:spacing w:before="100" w:beforeAutospacing="1" w:after="100" w:afterAutospacing="1" w:line="240" w:lineRule="auto"/>
                              <w:jc w:val="both"/>
                              <w:textAlignment w:val="top"/>
                              <w:rPr>
                                <w:rFonts w:eastAsia="Times New Roman" w:cs="Helvetica"/>
                                <w:sz w:val="24"/>
                                <w:szCs w:val="24"/>
                                <w:lang w:eastAsia="en-GB"/>
                              </w:rPr>
                            </w:pPr>
                            <w:hyperlink r:id="rId7" w:history="1">
                              <w:r w:rsidR="00603F61" w:rsidRPr="00603F61">
                                <w:rPr>
                                  <w:rStyle w:val="Hyperlink"/>
                                  <w:lang w:val="en"/>
                                </w:rPr>
                                <w:t>York flood inquiry main report</w:t>
                              </w:r>
                            </w:hyperlink>
                          </w:p>
                          <w:p w:rsidR="0044732D" w:rsidRPr="00E77D0B" w:rsidRDefault="0044732D" w:rsidP="001F7C5A">
                            <w:pPr>
                              <w:jc w:val="both"/>
                              <w:rPr>
                                <w:rFonts w:cstheme="minorHAnsi"/>
                                <w:b/>
                                <w:color w:val="2E1A46"/>
                                <w:lang w:val="en-US"/>
                              </w:rPr>
                            </w:pPr>
                            <w:r w:rsidRPr="00E77D0B">
                              <w:rPr>
                                <w:rFonts w:cstheme="minorHAnsi"/>
                                <w:b/>
                                <w:color w:val="2E1A46"/>
                                <w:lang w:val="en-US"/>
                              </w:rPr>
                              <w:t>PROFESSIONAL EXPERIENCE</w:t>
                            </w:r>
                          </w:p>
                          <w:p w:rsidR="0044732D" w:rsidRPr="00C24085" w:rsidRDefault="0044732D" w:rsidP="001F7C5A">
                            <w:pPr>
                              <w:jc w:val="both"/>
                              <w:rPr>
                                <w:b/>
                                <w:i/>
                                <w:color w:val="2E1A46"/>
                              </w:rPr>
                            </w:pPr>
                            <w:r w:rsidRPr="00C24085">
                              <w:rPr>
                                <w:b/>
                                <w:i/>
                                <w:color w:val="2E1A46"/>
                              </w:rPr>
                              <w:t>Inquests</w:t>
                            </w:r>
                          </w:p>
                          <w:p w:rsidR="0044732D" w:rsidRPr="0044732D" w:rsidRDefault="0044732D" w:rsidP="001F7C5A">
                            <w:pPr>
                              <w:jc w:val="both"/>
                            </w:pPr>
                            <w:r w:rsidRPr="0044732D">
                              <w:t>Angharad sits as an Assistant Coroner in Sheffield and Manchester.  She has undertaken a number of sensitive inquests as an advocate concerning deaths at work, RTA’s and deaths in hospital. She is experienced in Article 2 inquests and represented the family of the deceased in the highly publicised Inquest arising from an explosion in a firework store by Lake Windermere in 2016.</w:t>
                            </w:r>
                          </w:p>
                          <w:p w:rsidR="001A53A2" w:rsidRPr="00E77D0B" w:rsidRDefault="001A53A2" w:rsidP="001A53A2">
                            <w:pPr>
                              <w:jc w:val="both"/>
                              <w:rPr>
                                <w:b/>
                                <w:i/>
                              </w:rPr>
                            </w:pPr>
                            <w:r w:rsidRPr="00E77D0B">
                              <w:rPr>
                                <w:b/>
                                <w:i/>
                                <w:color w:val="2E1A46"/>
                              </w:rPr>
                              <w:t>Professional Disciplinary</w:t>
                            </w:r>
                          </w:p>
                          <w:p w:rsidR="00901DB8" w:rsidRDefault="001A53A2" w:rsidP="001A53A2">
                            <w:pPr>
                              <w:jc w:val="both"/>
                            </w:pPr>
                            <w:r w:rsidRPr="001A53A2">
                              <w:t>Angharad has an extensive employment practice she actsfor both Claimants and Respondents. She has particular expertise in lengthy and complex discrimination and unfair dismissal claims. She represents both employers and employees. Alongside her employment work where she has been recommended in Legal 500 as a leading junior Angharad has experience in professional displinary matters. She also sits as a Chair on the NMC Competence and Conduct Committee</w:t>
                            </w:r>
                            <w:r w:rsidR="00C2408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C6779" id="_x0000_t202" coordsize="21600,21600" o:spt="202" path="m,l,21600r21600,l21600,xe">
                <v:stroke joinstyle="miter"/>
                <v:path gradientshapeok="t" o:connecttype="rect"/>
              </v:shapetype>
              <v:shape id="Text Box 3" o:spid="_x0000_s1026" type="#_x0000_t202" style="position:absolute;margin-left:-30.65pt;margin-top:194.35pt;width:415.85pt;height:5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" fillcolor="window" stroked="f" strokeweight=".5pt">
                <v:textbox>
                  <w:txbxContent>
                    <w:p w:rsidR="00901DB8" w:rsidRPr="009014DF" w:rsidRDefault="009014DF" w:rsidP="001F7C5A">
                      <w:pPr>
                        <w:jc w:val="both"/>
                        <w:rPr>
                          <w:b/>
                          <w:color w:val="2E1A46"/>
                        </w:rPr>
                      </w:pPr>
                      <w:r>
                        <w:rPr>
                          <w:b/>
                          <w:color w:val="2E1A46"/>
                        </w:rPr>
                        <w:t xml:space="preserve">PERSONAL </w:t>
                      </w:r>
                      <w:r w:rsidRPr="001A53A2">
                        <w:rPr>
                          <w:b/>
                          <w:color w:val="2E1A46"/>
                        </w:rPr>
                        <w:t>SUMMARY</w:t>
                      </w:r>
                      <w:r>
                        <w:rPr>
                          <w:b/>
                          <w:color w:val="2E1A46"/>
                        </w:rPr>
                        <w:t xml:space="preserve"> </w:t>
                      </w:r>
                    </w:p>
                    <w:p w:rsidR="00603F61" w:rsidRPr="00603F61" w:rsidRDefault="00603F61" w:rsidP="001F7C5A">
                      <w:r w:rsidRPr="00603F61">
                        <w:rPr>
                          <w:b/>
                          <w:bCs/>
                          <w:i/>
                        </w:rPr>
                        <w:t>Angharad is a highly experienced trial advocate whose specialises in Regulatory, Chancery</w:t>
                      </w:r>
                      <w:r w:rsidR="001F7C5A">
                        <w:rPr>
                          <w:b/>
                          <w:bCs/>
                          <w:i/>
                        </w:rPr>
                        <w:t>,</w:t>
                      </w:r>
                      <w:r w:rsidRPr="00603F61">
                        <w:rPr>
                          <w:b/>
                          <w:bCs/>
                          <w:i/>
                        </w:rPr>
                        <w:t>Property and Employment work.</w:t>
                      </w:r>
                      <w:r w:rsidRPr="00603F61">
                        <w:rPr>
                          <w:b/>
                          <w:bCs/>
                        </w:rPr>
                        <w:br/>
                      </w:r>
                      <w:r w:rsidRPr="00603F61">
                        <w:br/>
                        <w:t xml:space="preserve">She represents both Claimants and Defendants from pre-action to trial in common law matters, personal injury and chancery cases including commercial and property disputes, contract disputes, trusts matters and Inheritance Act matters. </w:t>
                      </w:r>
                    </w:p>
                    <w:p w:rsidR="00C24085" w:rsidRDefault="00603F61" w:rsidP="00C24085">
                      <w:pPr>
                        <w:spacing w:before="100" w:beforeAutospacing="1" w:after="100" w:afterAutospacing="1" w:line="240" w:lineRule="auto"/>
                        <w:jc w:val="both"/>
                        <w:textAlignment w:val="top"/>
                        <w:rPr>
                          <w:rFonts w:eastAsia="Times New Roman" w:cs="Helvetica"/>
                          <w:sz w:val="24"/>
                          <w:szCs w:val="24"/>
                          <w:lang w:eastAsia="en-GB"/>
                        </w:rPr>
                      </w:pPr>
                      <w:r w:rsidRPr="00603F61">
                        <w:t>She</w:t>
                      </w:r>
                      <w:r>
                        <w:t xml:space="preserve"> has</w:t>
                      </w:r>
                      <w:r w:rsidRPr="00603F61">
                        <w:t xml:space="preserve"> recently chaired the York Independent Flood Inquiry looking into the Boxing Day 2015 floods. </w:t>
                      </w:r>
                      <w:r w:rsidRPr="00603F61">
                        <w:rPr>
                          <w:lang w:val="en"/>
                        </w:rPr>
                        <w:t>An inquiry was called City of York Council’s leadership in January 2016 to look at how the city coped with the floods of 2015 and issues such as the information given to residents, the response of key organisations and the failure of the Foss Barrier on Boxing Day. Representatives from key organisations, such as the EA and the Emergency Services, as well as affected residents were asked to give their account of the floods to the inquiry. The Inquiry made over 80 recommendations and currently City of York Council are developing an action plan in response to the recommendations.</w:t>
                      </w:r>
                      <w:r w:rsidR="00C24085">
                        <w:rPr>
                          <w:lang w:val="en"/>
                        </w:rPr>
                        <w:t xml:space="preserve">  </w:t>
                      </w:r>
                      <w:r w:rsidR="00C24085">
                        <w:rPr>
                          <w:rFonts w:eastAsia="Times New Roman" w:cs="Helvetica"/>
                          <w:sz w:val="24"/>
                          <w:szCs w:val="24"/>
                          <w:lang w:eastAsia="en-GB"/>
                        </w:rPr>
                        <w:t xml:space="preserve">Angharad has developed an interest in environmental issues. </w:t>
                      </w:r>
                    </w:p>
                    <w:p w:rsidR="00603F61" w:rsidRPr="00C24085" w:rsidRDefault="00126934" w:rsidP="00C24085">
                      <w:pPr>
                        <w:spacing w:before="100" w:beforeAutospacing="1" w:after="100" w:afterAutospacing="1" w:line="240" w:lineRule="auto"/>
                        <w:jc w:val="both"/>
                        <w:textAlignment w:val="top"/>
                        <w:rPr>
                          <w:rFonts w:eastAsia="Times New Roman" w:cs="Helvetica"/>
                          <w:sz w:val="24"/>
                          <w:szCs w:val="24"/>
                          <w:lang w:eastAsia="en-GB"/>
                        </w:rPr>
                      </w:pPr>
                      <w:hyperlink r:id="rId8" w:history="1">
                        <w:r w:rsidR="00603F61" w:rsidRPr="00603F61">
                          <w:rPr>
                            <w:rStyle w:val="Hyperlink"/>
                            <w:lang w:val="en"/>
                          </w:rPr>
                          <w:t>York flood inquiry main report</w:t>
                        </w:r>
                      </w:hyperlink>
                    </w:p>
                    <w:p w:rsidR="0044732D" w:rsidRPr="00E77D0B" w:rsidRDefault="0044732D" w:rsidP="001F7C5A">
                      <w:pPr>
                        <w:jc w:val="both"/>
                        <w:rPr>
                          <w:rFonts w:cstheme="minorHAnsi"/>
                          <w:b/>
                          <w:color w:val="2E1A46"/>
                          <w:lang w:val="en-US"/>
                        </w:rPr>
                      </w:pPr>
                      <w:r w:rsidRPr="00E77D0B">
                        <w:rPr>
                          <w:rFonts w:cstheme="minorHAnsi"/>
                          <w:b/>
                          <w:color w:val="2E1A46"/>
                          <w:lang w:val="en-US"/>
                        </w:rPr>
                        <w:t>PROFESSIONAL EXPERIENCE</w:t>
                      </w:r>
                    </w:p>
                    <w:p w:rsidR="0044732D" w:rsidRPr="00C24085" w:rsidRDefault="0044732D" w:rsidP="001F7C5A">
                      <w:pPr>
                        <w:jc w:val="both"/>
                        <w:rPr>
                          <w:b/>
                          <w:i/>
                          <w:color w:val="2E1A46"/>
                        </w:rPr>
                      </w:pPr>
                      <w:r w:rsidRPr="00C24085">
                        <w:rPr>
                          <w:b/>
                          <w:i/>
                          <w:color w:val="2E1A46"/>
                        </w:rPr>
                        <w:t>Inquests</w:t>
                      </w:r>
                    </w:p>
                    <w:p w:rsidR="0044732D" w:rsidRPr="0044732D" w:rsidRDefault="0044732D" w:rsidP="001F7C5A">
                      <w:pPr>
                        <w:jc w:val="both"/>
                      </w:pPr>
                      <w:r w:rsidRPr="0044732D">
                        <w:t>Angharad sits as an Assistant Coroner in Sheffield and Manchester.  She has undertaken a number of sensitive inquests as an advocate concerning deaths at work, RTA’s and deaths in hospital. She is experienced in Article 2 inquests and represented the family of the deceased in the highly publicised Inquest arising from an explosion in a firework store by Lake Windermere in 2016.</w:t>
                      </w:r>
                    </w:p>
                    <w:p w:rsidR="001A53A2" w:rsidRPr="00E77D0B" w:rsidRDefault="001A53A2" w:rsidP="001A53A2">
                      <w:pPr>
                        <w:jc w:val="both"/>
                        <w:rPr>
                          <w:b/>
                          <w:i/>
                        </w:rPr>
                      </w:pPr>
                      <w:r w:rsidRPr="00E77D0B">
                        <w:rPr>
                          <w:b/>
                          <w:i/>
                          <w:color w:val="2E1A46"/>
                        </w:rPr>
                        <w:t>Professional Disciplinary</w:t>
                      </w:r>
                    </w:p>
                    <w:p w:rsidR="00901DB8" w:rsidRDefault="001A53A2" w:rsidP="001A53A2">
                      <w:pPr>
                        <w:jc w:val="both"/>
                      </w:pPr>
                      <w:r w:rsidRPr="001A53A2">
                        <w:t>Angharad has an extensive employment practice she actsfor both Claimants and Respondents. She has particular expertise in lengthy and complex discrimination and unfair dismissal claims. She represents both employers and employees. Alongside her employment work where she has been recommended in Legal 500 as a leading junior Angharad has experience in professional displinary matters. She also sits as a Chair on the NMC Competence and Conduct Committee</w:t>
                      </w:r>
                      <w:r w:rsidR="00C24085">
                        <w: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F3192A0" wp14:editId="6BD2DAD1">
                <wp:simplePos x="0" y="0"/>
                <wp:positionH relativeFrom="column">
                  <wp:posOffset>-5431518</wp:posOffset>
                </wp:positionH>
                <wp:positionV relativeFrom="paragraph">
                  <wp:posOffset>515167</wp:posOffset>
                </wp:positionV>
                <wp:extent cx="4510858" cy="14072870"/>
                <wp:effectExtent l="0" t="0" r="4445" b="5080"/>
                <wp:wrapNone/>
                <wp:docPr id="4" name="Text Box 4"/>
                <wp:cNvGraphicFramePr/>
                <a:graphic xmlns:a="http://schemas.openxmlformats.org/drawingml/2006/main">
                  <a:graphicData uri="http://schemas.microsoft.com/office/word/2010/wordprocessingShape">
                    <wps:wsp>
                      <wps:cNvSpPr txBox="1"/>
                      <wps:spPr>
                        <a:xfrm>
                          <a:off x="0" y="0"/>
                          <a:ext cx="4510858" cy="14072870"/>
                        </a:xfrm>
                        <a:prstGeom prst="rect">
                          <a:avLst/>
                        </a:prstGeom>
                        <a:solidFill>
                          <a:sysClr val="window" lastClr="FFFFFF"/>
                        </a:solidFill>
                        <a:ln w="6350">
                          <a:noFill/>
                        </a:ln>
                        <a:effectLst/>
                      </wps:spPr>
                      <wps:txbx>
                        <w:txbxContent>
                          <w:p w:rsidR="00901DB8" w:rsidRPr="009014DF" w:rsidRDefault="00901DB8" w:rsidP="00901DB8">
                            <w:pPr>
                              <w:rPr>
                                <w:rFonts w:cs="Tahoma"/>
                                <w:b/>
                                <w:color w:val="2E1A46"/>
                              </w:rPr>
                            </w:pPr>
                            <w:r w:rsidRPr="009014DF">
                              <w:rPr>
                                <w:rFonts w:cs="Tahoma"/>
                                <w:b/>
                                <w:color w:val="2E1A46"/>
                              </w:rPr>
                              <w:t>AREAS OF EXPERTISE</w:t>
                            </w:r>
                          </w:p>
                          <w:p w:rsidR="00901DB8" w:rsidRPr="00901DB8" w:rsidRDefault="00901DB8" w:rsidP="00901DB8">
                            <w:pPr>
                              <w:spacing w:after="0"/>
                              <w:rPr>
                                <w:rFonts w:cs="Tahoma"/>
                                <w:b/>
                                <w:color w:val="2E1A46"/>
                              </w:rPr>
                            </w:pPr>
                          </w:p>
                          <w:p w:rsidR="00901DB8" w:rsidRPr="00901DB8" w:rsidRDefault="00901DB8" w:rsidP="00901DB8">
                            <w:pPr>
                              <w:spacing w:after="0"/>
                              <w:rPr>
                                <w:rFonts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92A0" id="Text Box 4" o:spid="_x0000_s1027" type="#_x0000_t202" style="position:absolute;margin-left:-427.7pt;margin-top:40.55pt;width:355.2pt;height:110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" fillcolor="window" stroked="f" strokeweight=".5pt">
                <v:textbox>
                  <w:txbxContent>
                    <w:p w:rsidR="00901DB8" w:rsidRPr="009014DF" w:rsidRDefault="00901DB8" w:rsidP="00901DB8">
                      <w:pPr>
                        <w:rPr>
                          <w:rFonts w:cs="Tahoma"/>
                          <w:b/>
                          <w:color w:val="2E1A46"/>
                        </w:rPr>
                      </w:pPr>
                      <w:r w:rsidRPr="009014DF">
                        <w:rPr>
                          <w:rFonts w:cs="Tahoma"/>
                          <w:b/>
                          <w:color w:val="2E1A46"/>
                        </w:rPr>
                        <w:t>AREAS OF EXPERTISE</w:t>
                      </w:r>
                    </w:p>
                    <w:p w:rsidR="00901DB8" w:rsidRPr="00901DB8" w:rsidRDefault="00901DB8" w:rsidP="00901DB8">
                      <w:pPr>
                        <w:spacing w:after="0"/>
                        <w:rPr>
                          <w:rFonts w:cs="Tahoma"/>
                          <w:b/>
                          <w:color w:val="2E1A46"/>
                        </w:rPr>
                      </w:pPr>
                    </w:p>
                    <w:p w:rsidR="00901DB8" w:rsidRPr="00901DB8" w:rsidRDefault="00901DB8" w:rsidP="00901DB8">
                      <w:pPr>
                        <w:spacing w:after="0"/>
                        <w:rPr>
                          <w:rFonts w:cs="Tahoma"/>
                        </w:rPr>
                      </w:pPr>
                    </w:p>
                  </w:txbxContent>
                </v:textbox>
              </v:shape>
            </w:pict>
          </mc:Fallback>
        </mc:AlternateContent>
      </w:r>
      <w:r w:rsidR="005B5A0C">
        <w:rPr>
          <w:noProof/>
          <w:lang w:eastAsia="en-GB"/>
        </w:rPr>
        <mc:AlternateContent>
          <mc:Choice Requires="wps">
            <w:drawing>
              <wp:anchor distT="0" distB="0" distL="114300" distR="114300" simplePos="0" relativeHeight="251673600" behindDoc="0" locked="0" layoutInCell="1" allowOverlap="1">
                <wp:simplePos x="0" y="0"/>
                <wp:positionH relativeFrom="column">
                  <wp:posOffset>5006064</wp:posOffset>
                </wp:positionH>
                <wp:positionV relativeFrom="paragraph">
                  <wp:posOffset>751177</wp:posOffset>
                </wp:positionV>
                <wp:extent cx="1635291" cy="2067340"/>
                <wp:effectExtent l="0" t="0" r="3175" b="9525"/>
                <wp:wrapNone/>
                <wp:docPr id="204" name="Text Box 204"/>
                <wp:cNvGraphicFramePr/>
                <a:graphic xmlns:a="http://schemas.openxmlformats.org/drawingml/2006/main">
                  <a:graphicData uri="http://schemas.microsoft.com/office/word/2010/wordprocessingShape">
                    <wps:wsp>
                      <wps:cNvSpPr txBox="1"/>
                      <wps:spPr>
                        <a:xfrm>
                          <a:off x="0" y="0"/>
                          <a:ext cx="1635291" cy="206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5A0C" w:rsidRDefault="00603F61">
                            <w:r>
                              <w:rPr>
                                <w:noProof/>
                                <w:lang w:eastAsia="en-GB"/>
                              </w:rPr>
                              <w:drawing>
                                <wp:inline distT="0" distB="0" distL="0" distR="0">
                                  <wp:extent cx="1445895" cy="185229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gharad.png"/>
                                          <pic:cNvPicPr/>
                                        </pic:nvPicPr>
                                        <pic:blipFill>
                                          <a:blip r:embed="rId9">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28" type="#_x0000_t202" style="position:absolute;margin-left:394.2pt;margin-top:59.15pt;width:128.75pt;height:1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" fillcolor="white [3201]" stroked="f" strokeweight=".5pt">
                <v:textbox>
                  <w:txbxContent>
                    <w:p w:rsidR="005B5A0C" w:rsidRDefault="00603F61">
                      <w:r>
                        <w:rPr>
                          <w:noProof/>
                          <w:lang w:eastAsia="en-GB"/>
                        </w:rPr>
                        <w:drawing>
                          <wp:inline distT="0" distB="0" distL="0" distR="0">
                            <wp:extent cx="1445895" cy="185229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gharad.png"/>
                                    <pic:cNvPicPr/>
                                  </pic:nvPicPr>
                                  <pic:blipFill>
                                    <a:blip r:embed="rId10">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p>
                  </w:txbxContent>
                </v:textbox>
              </v:shape>
            </w:pict>
          </mc:Fallback>
        </mc:AlternateContent>
      </w:r>
      <w:r w:rsidR="00901DB8">
        <w:rPr>
          <w:noProof/>
          <w:lang w:eastAsia="en-GB"/>
        </w:rPr>
        <mc:AlternateContent>
          <mc:Choice Requires="wps">
            <w:drawing>
              <wp:anchor distT="0" distB="0" distL="114300" distR="114300" simplePos="0" relativeHeight="251665408" behindDoc="0" locked="0" layoutInCell="1" allowOverlap="1" wp14:anchorId="14AEF1F6" wp14:editId="1685147B">
                <wp:simplePos x="0" y="0"/>
                <wp:positionH relativeFrom="column">
                  <wp:posOffset>5006064</wp:posOffset>
                </wp:positionH>
                <wp:positionV relativeFrom="paragraph">
                  <wp:posOffset>3494377</wp:posOffset>
                </wp:positionV>
                <wp:extent cx="1757045" cy="469127"/>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1757045" cy="469127"/>
                        </a:xfrm>
                        <a:prstGeom prst="rect">
                          <a:avLst/>
                        </a:prstGeom>
                        <a:solidFill>
                          <a:sysClr val="window" lastClr="FFFFFF"/>
                        </a:solidFill>
                        <a:ln w="6350">
                          <a:noFill/>
                        </a:ln>
                        <a:effectLst/>
                      </wps:spPr>
                      <wps:txb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EF1F6" id="Text Box 15" o:spid="_x0000_s1029" type="#_x0000_t202" style="position:absolute;margin-left:394.2pt;margin-top:275.15pt;width:138.3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" fillcolor="window" stroked="f" strokeweight=".5pt">
                <v:textbo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v:textbox>
              </v:shape>
            </w:pict>
          </mc:Fallback>
        </mc:AlternateContent>
      </w:r>
      <w:r w:rsidR="00901DB8">
        <w:rPr>
          <w:noProof/>
          <w:lang w:eastAsia="en-GB"/>
        </w:rPr>
        <mc:AlternateContent>
          <mc:Choice Requires="wps">
            <w:drawing>
              <wp:anchor distT="45720" distB="45720" distL="114300" distR="114300" simplePos="0" relativeHeight="251659264" behindDoc="0" locked="0" layoutInCell="1" allowOverlap="1" wp14:anchorId="3F676A8A" wp14:editId="7D6F08EB">
                <wp:simplePos x="0" y="0"/>
                <wp:positionH relativeFrom="column">
                  <wp:posOffset>-337820</wp:posOffset>
                </wp:positionH>
                <wp:positionV relativeFrom="paragraph">
                  <wp:posOffset>67310</wp:posOffset>
                </wp:positionV>
                <wp:extent cx="7251065" cy="23450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45055"/>
                        </a:xfrm>
                        <a:prstGeom prst="rect">
                          <a:avLst/>
                        </a:prstGeom>
                        <a:solidFill>
                          <a:srgbClr val="A2A9AE">
                            <a:alpha val="24000"/>
                          </a:srgbClr>
                        </a:solidFill>
                        <a:ln w="9525">
                          <a:noFill/>
                          <a:miter lim="800000"/>
                          <a:headEnd/>
                          <a:tailEnd/>
                        </a:ln>
                      </wps:spPr>
                      <wps:txb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901DB8" w:rsidRPr="009C4FDF" w:rsidRDefault="0027697D" w:rsidP="00901DB8">
                            <w:pPr>
                              <w:rPr>
                                <w:sz w:val="32"/>
                                <w:szCs w:val="32"/>
                              </w:rPr>
                            </w:pPr>
                            <w:r>
                              <w:rPr>
                                <w:rFonts w:ascii="Tahoma" w:hAnsi="Tahoma" w:cs="Tahoma"/>
                                <w:sz w:val="40"/>
                                <w:szCs w:val="40"/>
                              </w:rPr>
                              <w:t>ANGHARAD DAVIES</w:t>
                            </w:r>
                            <w:r w:rsidR="005B5A0C">
                              <w:rPr>
                                <w:rFonts w:ascii="Tahoma" w:hAnsi="Tahoma" w:cs="Tahoma"/>
                                <w:sz w:val="40"/>
                                <w:szCs w:val="40"/>
                              </w:rPr>
                              <w:t xml:space="preserve">                                     </w:t>
                            </w:r>
                            <w:r w:rsidR="00901DB8" w:rsidRPr="009C4FDF">
                              <w:rPr>
                                <w:rFonts w:ascii="Tahoma" w:hAnsi="Tahoma" w:cs="Tahoma"/>
                                <w:sz w:val="40"/>
                                <w:szCs w:val="40"/>
                              </w:rPr>
                              <w:t xml:space="preserve"> </w:t>
                            </w:r>
                          </w:p>
                          <w:p w:rsidR="00901DB8"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76A8A" id="Text Box 2" o:spid="_x0000_s1030" type="#_x0000_t202" style="position:absolute;margin-left:-26.6pt;margin-top:5.3pt;width:570.95pt;height:18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" fillcolor="#a2a9ae" stroked="f">
                <v:fill opacity="15677f"/>
                <v:textbo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12">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901DB8" w:rsidRPr="009C4FDF" w:rsidRDefault="0027697D" w:rsidP="00901DB8">
                      <w:pPr>
                        <w:rPr>
                          <w:sz w:val="32"/>
                          <w:szCs w:val="32"/>
                        </w:rPr>
                      </w:pPr>
                      <w:r>
                        <w:rPr>
                          <w:rFonts w:ascii="Tahoma" w:hAnsi="Tahoma" w:cs="Tahoma"/>
                          <w:sz w:val="40"/>
                          <w:szCs w:val="40"/>
                        </w:rPr>
                        <w:t>ANGHARAD DAVIES</w:t>
                      </w:r>
                      <w:r w:rsidR="005B5A0C">
                        <w:rPr>
                          <w:rFonts w:ascii="Tahoma" w:hAnsi="Tahoma" w:cs="Tahoma"/>
                          <w:sz w:val="40"/>
                          <w:szCs w:val="40"/>
                        </w:rPr>
                        <w:t xml:space="preserve">                                     </w:t>
                      </w:r>
                      <w:r w:rsidR="00901DB8" w:rsidRPr="009C4FDF">
                        <w:rPr>
                          <w:rFonts w:ascii="Tahoma" w:hAnsi="Tahoma" w:cs="Tahoma"/>
                          <w:sz w:val="40"/>
                          <w:szCs w:val="40"/>
                        </w:rPr>
                        <w:t xml:space="preserve"> </w:t>
                      </w:r>
                    </w:p>
                    <w:p w:rsidR="00901DB8"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v:textbox>
                <w10:wrap type="square"/>
              </v:shape>
            </w:pict>
          </mc:Fallback>
        </mc:AlternateContent>
      </w:r>
    </w:p>
    <w:p w:rsidR="00901DB8" w:rsidRDefault="00901DB8"/>
    <w:p w:rsidR="00901DB8" w:rsidRDefault="003975C9">
      <w:r>
        <w:rPr>
          <w:noProof/>
          <w:lang w:eastAsia="en-GB"/>
        </w:rPr>
        <mc:AlternateContent>
          <mc:Choice Requires="wps">
            <w:drawing>
              <wp:anchor distT="0" distB="0" distL="114300" distR="114300" simplePos="0" relativeHeight="251666432" behindDoc="0" locked="0" layoutInCell="1" allowOverlap="1" wp14:anchorId="7D35B6C7" wp14:editId="10B1EBC7">
                <wp:simplePos x="0" y="0"/>
                <wp:positionH relativeFrom="column">
                  <wp:posOffset>5004889</wp:posOffset>
                </wp:positionH>
                <wp:positionV relativeFrom="paragraph">
                  <wp:posOffset>825078</wp:posOffset>
                </wp:positionV>
                <wp:extent cx="1757045" cy="93815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57045" cy="938151"/>
                        </a:xfrm>
                        <a:prstGeom prst="rect">
                          <a:avLst/>
                        </a:prstGeom>
                        <a:noFill/>
                        <a:ln w="6350">
                          <a:noFill/>
                        </a:ln>
                        <a:effectLst/>
                      </wps:spPr>
                      <wps:txbx>
                        <w:txbxContent>
                          <w:p w:rsidR="00901DB8" w:rsidRDefault="00AA17F4" w:rsidP="00901DB8">
                            <w:pPr>
                              <w:shd w:val="clear" w:color="auto" w:fill="A2A9AE"/>
                              <w:rPr>
                                <w:b/>
                                <w:color w:val="2E1A46"/>
                              </w:rPr>
                            </w:pPr>
                            <w:r>
                              <w:rPr>
                                <w:b/>
                                <w:color w:val="2E1A46"/>
                              </w:rPr>
                              <w:t xml:space="preserve">       </w:t>
                            </w:r>
                            <w:r w:rsidR="003975C9">
                              <w:rPr>
                                <w:b/>
                                <w:color w:val="2E1A46"/>
                              </w:rPr>
                              <w:t>Chancery</w:t>
                            </w:r>
                          </w:p>
                          <w:p w:rsidR="003975C9" w:rsidRPr="005B5A0C" w:rsidRDefault="003975C9" w:rsidP="00901DB8">
                            <w:pPr>
                              <w:shd w:val="clear" w:color="auto" w:fill="A2A9AE"/>
                              <w:rPr>
                                <w:b/>
                                <w:color w:val="2E1A46"/>
                              </w:rPr>
                            </w:pPr>
                            <w:r>
                              <w:rPr>
                                <w:b/>
                                <w:color w:val="2E1A46"/>
                              </w:rPr>
                              <w:t xml:space="preserve">       Employment</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5B6C7" id="Text Box 16" o:spid="_x0000_s1031" type="#_x0000_t202" style="position:absolute;margin-left:394.1pt;margin-top:64.95pt;width:138.35pt;height:7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" filled="f" stroked="f" strokeweight=".5pt">
                <v:textbox>
                  <w:txbxContent>
                    <w:p w:rsidR="00901DB8" w:rsidRDefault="00AA17F4" w:rsidP="00901DB8">
                      <w:pPr>
                        <w:shd w:val="clear" w:color="auto" w:fill="A2A9AE"/>
                        <w:rPr>
                          <w:b/>
                          <w:color w:val="2E1A46"/>
                        </w:rPr>
                      </w:pPr>
                      <w:r>
                        <w:rPr>
                          <w:b/>
                          <w:color w:val="2E1A46"/>
                        </w:rPr>
                        <w:t xml:space="preserve">       </w:t>
                      </w:r>
                      <w:r w:rsidR="003975C9">
                        <w:rPr>
                          <w:b/>
                          <w:color w:val="2E1A46"/>
                        </w:rPr>
                        <w:t>Chancery</w:t>
                      </w:r>
                    </w:p>
                    <w:p w:rsidR="003975C9" w:rsidRPr="005B5A0C" w:rsidRDefault="003975C9" w:rsidP="00901DB8">
                      <w:pPr>
                        <w:shd w:val="clear" w:color="auto" w:fill="A2A9AE"/>
                        <w:rPr>
                          <w:b/>
                          <w:color w:val="2E1A46"/>
                        </w:rPr>
                      </w:pPr>
                      <w:r>
                        <w:rPr>
                          <w:b/>
                          <w:color w:val="2E1A46"/>
                        </w:rPr>
                        <w:t xml:space="preserve">       Employment</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v:textbox>
              </v:shape>
            </w:pict>
          </mc:Fallback>
        </mc:AlternateContent>
      </w:r>
      <w:r w:rsidR="001D432B">
        <w:rPr>
          <w:noProof/>
          <w:lang w:eastAsia="en-GB"/>
        </w:rPr>
        <mc:AlternateContent>
          <mc:Choice Requires="wps">
            <w:drawing>
              <wp:anchor distT="0" distB="0" distL="114300" distR="114300" simplePos="0" relativeHeight="251660288" behindDoc="0" locked="0" layoutInCell="1" allowOverlap="1" wp14:anchorId="132163D6" wp14:editId="02FFCF67">
                <wp:simplePos x="0" y="0"/>
                <wp:positionH relativeFrom="column">
                  <wp:posOffset>-335432</wp:posOffset>
                </wp:positionH>
                <wp:positionV relativeFrom="paragraph">
                  <wp:posOffset>6362065</wp:posOffset>
                </wp:positionV>
                <wp:extent cx="7009359" cy="1044803"/>
                <wp:effectExtent l="0" t="0" r="20320" b="22225"/>
                <wp:wrapNone/>
                <wp:docPr id="1" name="Text Box 1"/>
                <wp:cNvGraphicFramePr/>
                <a:graphic xmlns:a="http://schemas.openxmlformats.org/drawingml/2006/main">
                  <a:graphicData uri="http://schemas.microsoft.com/office/word/2010/wordprocessingShape">
                    <wps:wsp>
                      <wps:cNvSpPr txBox="1"/>
                      <wps:spPr>
                        <a:xfrm>
                          <a:off x="0" y="0"/>
                          <a:ext cx="7009359" cy="1044803"/>
                        </a:xfrm>
                        <a:prstGeom prst="rect">
                          <a:avLst/>
                        </a:prstGeom>
                        <a:solidFill>
                          <a:srgbClr val="2E1A46"/>
                        </a:solidFill>
                        <a:ln w="6350">
                          <a:solidFill>
                            <a:prstClr val="black"/>
                          </a:solidFill>
                        </a:ln>
                        <a:effectLst/>
                      </wps:spPr>
                      <wps:txb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3">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27697D">
                              <w:rPr>
                                <w:color w:val="FFFFFF" w:themeColor="background1"/>
                              </w:rPr>
                              <w:t>a.davies</w:t>
                            </w:r>
                            <w:r w:rsidR="00455436">
                              <w:rPr>
                                <w:color w:val="FFFFFF" w:themeColor="background1"/>
                              </w:rPr>
                              <w:t>@derestreet.co.uk</w:t>
                            </w:r>
                          </w:p>
                          <w:p w:rsidR="001D432B"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4">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27697D">
                              <w:rPr>
                                <w:color w:val="FFFFFF" w:themeColor="background1"/>
                              </w:rPr>
                              <w:t>a.davies</w:t>
                            </w:r>
                            <w:r w:rsidR="00455436">
                              <w:rPr>
                                <w:color w:val="FFFFFF" w:themeColor="background1"/>
                              </w:rPr>
                              <w:t>@derestreet.co.uk</w:t>
                            </w:r>
                            <w:r w:rsidR="00DE2096">
                              <w:rPr>
                                <w:color w:val="FFFFFF" w:themeColor="background1"/>
                              </w:rPr>
                              <w:t>.cjsm.net</w:t>
                            </w:r>
                            <w:r w:rsidR="001D432B">
                              <w:rPr>
                                <w:color w:val="FFFFFF" w:themeColor="background1"/>
                              </w:rPr>
                              <w:t xml:space="preserve"> </w:t>
                            </w:r>
                            <w:r w:rsidR="001D432B">
                              <w:rPr>
                                <w:color w:val="FFFFFF" w:themeColor="background1"/>
                              </w:rPr>
                              <w:tab/>
                              <w:t xml:space="preserve">                                                                                                                              </w:t>
                            </w:r>
                          </w:p>
                          <w:p w:rsidR="00455436" w:rsidRDefault="001D432B" w:rsidP="001D432B">
                            <w:pPr>
                              <w:jc w:val="right"/>
                              <w:rPr>
                                <w:color w:val="FFFFFF" w:themeColor="background1"/>
                              </w:rPr>
                            </w:pPr>
                            <w:r>
                              <w:rPr>
                                <w:color w:val="FFFFFF" w:themeColor="background1"/>
                              </w:rPr>
                              <w:t xml:space="preserve">                                            </w:t>
                            </w:r>
                          </w:p>
                          <w:p w:rsidR="00901DB8" w:rsidRPr="0079463A" w:rsidRDefault="00B76CE3" w:rsidP="00901DB8">
                            <w:pPr>
                              <w:rPr>
                                <w:color w:val="FFFFFF" w:themeColor="background1"/>
                              </w:rPr>
                            </w:pPr>
                            <w:r>
                              <w:rPr>
                                <w:color w:val="FFFFFF" w:themeColor="background1"/>
                              </w:rPr>
                              <w:pict>
                                <v:rect id="_x0000_i1026" style="width:0;height:1.5pt" o:hralign="center" o:hrstd="t" o:hr="t" fillcolor="#a0a0a0"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63D6" id="Text Box 1" o:spid="_x0000_s1032" type="#_x0000_t202" style="position:absolute;margin-left:-26.4pt;margin-top:500.95pt;width:551.9pt;height: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" fillcolor="#2e1a46" strokeweight=".5pt">
                <v:textbo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5">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27697D">
                        <w:rPr>
                          <w:color w:val="FFFFFF" w:themeColor="background1"/>
                        </w:rPr>
                        <w:t>a.davies</w:t>
                      </w:r>
                      <w:r w:rsidR="00455436">
                        <w:rPr>
                          <w:color w:val="FFFFFF" w:themeColor="background1"/>
                        </w:rPr>
                        <w:t>@derestreet.co.uk</w:t>
                      </w:r>
                    </w:p>
                    <w:p w:rsidR="001D432B"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6">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27697D">
                        <w:rPr>
                          <w:color w:val="FFFFFF" w:themeColor="background1"/>
                        </w:rPr>
                        <w:t>a.davies</w:t>
                      </w:r>
                      <w:r w:rsidR="00455436">
                        <w:rPr>
                          <w:color w:val="FFFFFF" w:themeColor="background1"/>
                        </w:rPr>
                        <w:t>@derestreet.co.uk</w:t>
                      </w:r>
                      <w:r w:rsidR="00DE2096">
                        <w:rPr>
                          <w:color w:val="FFFFFF" w:themeColor="background1"/>
                        </w:rPr>
                        <w:t>.cjsm.net</w:t>
                      </w:r>
                      <w:r w:rsidR="001D432B">
                        <w:rPr>
                          <w:color w:val="FFFFFF" w:themeColor="background1"/>
                        </w:rPr>
                        <w:t xml:space="preserve"> </w:t>
                      </w:r>
                      <w:r w:rsidR="001D432B">
                        <w:rPr>
                          <w:color w:val="FFFFFF" w:themeColor="background1"/>
                        </w:rPr>
                        <w:tab/>
                        <w:t xml:space="preserve">                                                                                                                              </w:t>
                      </w:r>
                    </w:p>
                    <w:p w:rsidR="00455436" w:rsidRDefault="001D432B" w:rsidP="001D432B">
                      <w:pPr>
                        <w:jc w:val="right"/>
                        <w:rPr>
                          <w:color w:val="FFFFFF" w:themeColor="background1"/>
                        </w:rPr>
                      </w:pPr>
                      <w:r>
                        <w:rPr>
                          <w:color w:val="FFFFFF" w:themeColor="background1"/>
                        </w:rPr>
                        <w:t xml:space="preserve">                                            </w:t>
                      </w:r>
                    </w:p>
                    <w:p w:rsidR="00901DB8" w:rsidRPr="0079463A" w:rsidRDefault="00126934" w:rsidP="00901DB8">
                      <w:pPr>
                        <w:rPr>
                          <w:color w:val="FFFFFF" w:themeColor="background1"/>
                        </w:rPr>
                      </w:pPr>
                      <w:r>
                        <w:rPr>
                          <w:color w:val="FFFFFF" w:themeColor="background1"/>
                        </w:rPr>
                        <w:pict>
                          <v:rect id="_x0000_i1026" style="width:0;height:1.5pt" o:hralign="center" o:hrstd="t" o:hr="t" fillcolor="#a0a0a0" stroked="f"/>
                        </w:pict>
                      </w:r>
                    </w:p>
                  </w:txbxContent>
                </v:textbox>
              </v:shape>
            </w:pict>
          </mc:Fallback>
        </mc:AlternateContent>
      </w:r>
      <w:r w:rsidR="001D432B">
        <w:rPr>
          <w:noProof/>
          <w:lang w:eastAsia="en-GB"/>
        </w:rPr>
        <mc:AlternateContent>
          <mc:Choice Requires="wps">
            <w:drawing>
              <wp:anchor distT="0" distB="0" distL="114300" distR="114300" simplePos="0" relativeHeight="251663360" behindDoc="0" locked="0" layoutInCell="1" allowOverlap="1" wp14:anchorId="0A6F694F" wp14:editId="6F27BF22">
                <wp:simplePos x="0" y="0"/>
                <wp:positionH relativeFrom="column">
                  <wp:posOffset>4850536</wp:posOffset>
                </wp:positionH>
                <wp:positionV relativeFrom="paragraph">
                  <wp:posOffset>217348</wp:posOffset>
                </wp:positionV>
                <wp:extent cx="2066925" cy="6093561"/>
                <wp:effectExtent l="0" t="0" r="9525" b="2540"/>
                <wp:wrapNone/>
                <wp:docPr id="5" name="Text Box 5"/>
                <wp:cNvGraphicFramePr/>
                <a:graphic xmlns:a="http://schemas.openxmlformats.org/drawingml/2006/main">
                  <a:graphicData uri="http://schemas.microsoft.com/office/word/2010/wordprocessingShape">
                    <wps:wsp>
                      <wps:cNvSpPr txBox="1"/>
                      <wps:spPr>
                        <a:xfrm>
                          <a:off x="0" y="0"/>
                          <a:ext cx="2066925" cy="6093561"/>
                        </a:xfrm>
                        <a:prstGeom prst="rect">
                          <a:avLst/>
                        </a:prstGeom>
                        <a:solidFill>
                          <a:sysClr val="window" lastClr="FFFFFF"/>
                        </a:solidFill>
                        <a:ln w="6350">
                          <a:noFill/>
                        </a:ln>
                        <a:effectLst/>
                      </wps:spPr>
                      <wps:txbx>
                        <w:txbxContent>
                          <w:p w:rsidR="00901DB8" w:rsidRPr="003C6CD6" w:rsidRDefault="001D432B" w:rsidP="00901DB8">
                            <w:pPr>
                              <w:rPr>
                                <w:sz w:val="28"/>
                                <w:szCs w:val="28"/>
                              </w:rPr>
                            </w:pPr>
                            <w:r>
                              <w:rPr>
                                <w:sz w:val="28"/>
                                <w:szCs w:val="28"/>
                              </w:rPr>
                              <w:t xml:space="preserve">   </w:t>
                            </w:r>
                            <w:r w:rsidR="00901DB8" w:rsidRPr="003C6CD6">
                              <w:rPr>
                                <w:sz w:val="28"/>
                                <w:szCs w:val="28"/>
                              </w:rPr>
                              <w:t>Year of Call</w:t>
                            </w:r>
                            <w:r w:rsidR="00CD420B">
                              <w:rPr>
                                <w:sz w:val="28"/>
                                <w:szCs w:val="28"/>
                              </w:rPr>
                              <w:t xml:space="preserve">   </w:t>
                            </w:r>
                            <w:r w:rsidR="00901DB8" w:rsidRPr="003C6CD6">
                              <w:rPr>
                                <w:sz w:val="28"/>
                                <w:szCs w:val="28"/>
                              </w:rPr>
                              <w:tab/>
                            </w:r>
                            <w:r w:rsidR="0071587E">
                              <w:rPr>
                                <w:sz w:val="28"/>
                                <w:szCs w:val="28"/>
                              </w:rPr>
                              <w:t>2006</w:t>
                            </w:r>
                          </w:p>
                          <w:p w:rsidR="00901DB8" w:rsidRDefault="00901DB8" w:rsidP="00901DB8"/>
                          <w:p w:rsidR="00901DB8" w:rsidRDefault="00901DB8" w:rsidP="00901DB8"/>
                          <w:p w:rsidR="00901DB8" w:rsidRDefault="00901DB8" w:rsidP="00901DB8"/>
                          <w:p w:rsidR="00901DB8" w:rsidRDefault="00901DB8" w:rsidP="00901DB8"/>
                          <w:p w:rsidR="00901DB8" w:rsidRPr="009C4FDF" w:rsidRDefault="00901DB8" w:rsidP="00901DB8">
                            <w:pPr>
                              <w:spacing w:after="0"/>
                              <w:rPr>
                                <w:sz w:val="32"/>
                                <w:szCs w:val="32"/>
                              </w:rPr>
                            </w:pPr>
                            <w:r w:rsidRPr="009C4FDF">
                              <w:rPr>
                                <w:sz w:val="32"/>
                                <w:szCs w:val="32"/>
                              </w:rPr>
                              <w:t xml:space="preserve">Directory </w:t>
                            </w:r>
                          </w:p>
                          <w:p w:rsidR="00901DB8" w:rsidRDefault="00901DB8" w:rsidP="00901DB8">
                            <w:pPr>
                              <w:spacing w:after="0"/>
                            </w:pPr>
                            <w:r w:rsidRPr="009C4FDF">
                              <w:rPr>
                                <w:sz w:val="32"/>
                                <w:szCs w:val="32"/>
                              </w:rPr>
                              <w:t>Recommendations:</w:t>
                            </w:r>
                            <w:r w:rsidRPr="009C4FDF">
                              <w:rPr>
                                <w:sz w:val="32"/>
                                <w:szCs w:val="32"/>
                              </w:rPr>
                              <w:tab/>
                            </w:r>
                            <w:r>
                              <w:tab/>
                            </w:r>
                            <w:r>
                              <w:tab/>
                            </w:r>
                            <w:r>
                              <w:tab/>
                            </w:r>
                            <w:r>
                              <w:tab/>
                            </w:r>
                            <w:r>
                              <w:tab/>
                            </w:r>
                            <w:r w:rsidR="00727430">
                              <w:rPr>
                                <w:noProof/>
                                <w:lang w:eastAsia="en-GB"/>
                              </w:rPr>
                              <w:drawing>
                                <wp:inline distT="0" distB="0" distL="0" distR="0">
                                  <wp:extent cx="1877695" cy="18776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ding Individual.png"/>
                                          <pic:cNvPicPr/>
                                        </pic:nvPicPr>
                                        <pic:blipFill>
                                          <a:blip r:embed="rId17">
                                            <a:extLst>
                                              <a:ext uri="{28A0092B-C50C-407E-A947-70E740481C1C}">
                                                <a14:useLocalDpi xmlns:a14="http://schemas.microsoft.com/office/drawing/2010/main" val="0"/>
                                              </a:ext>
                                            </a:extLst>
                                          </a:blip>
                                          <a:stretch>
                                            <a:fillRect/>
                                          </a:stretch>
                                        </pic:blipFill>
                                        <pic:spPr>
                                          <a:xfrm>
                                            <a:off x="0" y="0"/>
                                            <a:ext cx="1877695" cy="1877695"/>
                                          </a:xfrm>
                                          <a:prstGeom prst="rect">
                                            <a:avLst/>
                                          </a:prstGeom>
                                        </pic:spPr>
                                      </pic:pic>
                                    </a:graphicData>
                                  </a:graphic>
                                </wp:inline>
                              </w:drawing>
                            </w:r>
                            <w:r>
                              <w:tab/>
                            </w:r>
                            <w:r>
                              <w:tab/>
                            </w:r>
                          </w:p>
                          <w:p w:rsidR="005B5A0C" w:rsidRDefault="005B5A0C" w:rsidP="00901DB8">
                            <w:r>
                              <w:tab/>
                            </w:r>
                            <w:r>
                              <w:tab/>
                            </w:r>
                            <w:r>
                              <w:tab/>
                            </w:r>
                          </w:p>
                          <w:p w:rsidR="0071587E" w:rsidRPr="0071587E" w:rsidRDefault="0071587E" w:rsidP="0071587E">
                            <w:pPr>
                              <w:jc w:val="center"/>
                              <w:rPr>
                                <w:b/>
                                <w:sz w:val="18"/>
                                <w:szCs w:val="18"/>
                              </w:rPr>
                            </w:pPr>
                            <w:r w:rsidRPr="0071587E">
                              <w:rPr>
                                <w:b/>
                                <w:sz w:val="18"/>
                                <w:szCs w:val="18"/>
                              </w:rPr>
                              <w:t>“She has excellent advocacy skills, and prepares thoroughly for hearings.”</w:t>
                            </w:r>
                          </w:p>
                          <w:p w:rsidR="0071587E" w:rsidRPr="0071587E" w:rsidRDefault="0071587E" w:rsidP="0071587E">
                            <w:pPr>
                              <w:jc w:val="center"/>
                              <w:rPr>
                                <w:b/>
                                <w:sz w:val="18"/>
                                <w:szCs w:val="18"/>
                              </w:rPr>
                            </w:pPr>
                            <w:r w:rsidRPr="0071587E">
                              <w:rPr>
                                <w:b/>
                                <w:sz w:val="18"/>
                                <w:szCs w:val="18"/>
                              </w:rPr>
                              <w:t>(Legal 500 2015)</w:t>
                            </w:r>
                          </w:p>
                          <w:p w:rsidR="0071587E" w:rsidRPr="0071587E" w:rsidRDefault="0071587E" w:rsidP="0071587E">
                            <w:pPr>
                              <w:jc w:val="center"/>
                              <w:rPr>
                                <w:b/>
                                <w:sz w:val="18"/>
                                <w:szCs w:val="18"/>
                              </w:rPr>
                            </w:pPr>
                            <w:r w:rsidRPr="0071587E">
                              <w:rPr>
                                <w:b/>
                                <w:sz w:val="18"/>
                                <w:szCs w:val="18"/>
                              </w:rPr>
                              <w:t>“A brilliant advocate who is great with clients.”</w:t>
                            </w:r>
                          </w:p>
                          <w:p w:rsidR="00901DB8" w:rsidRPr="005B5A0C" w:rsidRDefault="0071587E" w:rsidP="0071587E">
                            <w:pPr>
                              <w:jc w:val="center"/>
                              <w:rPr>
                                <w:b/>
                                <w:sz w:val="18"/>
                                <w:szCs w:val="18"/>
                              </w:rPr>
                            </w:pPr>
                            <w:r w:rsidRPr="0071587E">
                              <w:rPr>
                                <w:b/>
                                <w:sz w:val="18"/>
                                <w:szCs w:val="18"/>
                              </w:rPr>
                              <w:t>(Legal 500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F694F" id="Text Box 5" o:spid="_x0000_s1033" type="#_x0000_t202" style="position:absolute;margin-left:381.95pt;margin-top:17.1pt;width:162.75pt;height:47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" fillcolor="window" stroked="f" strokeweight=".5pt">
                <v:textbox>
                  <w:txbxContent>
                    <w:p w:rsidR="00901DB8" w:rsidRPr="003C6CD6" w:rsidRDefault="001D432B" w:rsidP="00901DB8">
                      <w:pPr>
                        <w:rPr>
                          <w:sz w:val="28"/>
                          <w:szCs w:val="28"/>
                        </w:rPr>
                      </w:pPr>
                      <w:r>
                        <w:rPr>
                          <w:sz w:val="28"/>
                          <w:szCs w:val="28"/>
                        </w:rPr>
                        <w:t xml:space="preserve">   </w:t>
                      </w:r>
                      <w:r w:rsidR="00901DB8" w:rsidRPr="003C6CD6">
                        <w:rPr>
                          <w:sz w:val="28"/>
                          <w:szCs w:val="28"/>
                        </w:rPr>
                        <w:t>Year of Call</w:t>
                      </w:r>
                      <w:r w:rsidR="00CD420B">
                        <w:rPr>
                          <w:sz w:val="28"/>
                          <w:szCs w:val="28"/>
                        </w:rPr>
                        <w:t xml:space="preserve">   </w:t>
                      </w:r>
                      <w:r w:rsidR="00901DB8" w:rsidRPr="003C6CD6">
                        <w:rPr>
                          <w:sz w:val="28"/>
                          <w:szCs w:val="28"/>
                        </w:rPr>
                        <w:tab/>
                      </w:r>
                      <w:r w:rsidR="0071587E">
                        <w:rPr>
                          <w:sz w:val="28"/>
                          <w:szCs w:val="28"/>
                        </w:rPr>
                        <w:t>2006</w:t>
                      </w:r>
                    </w:p>
                    <w:p w:rsidR="00901DB8" w:rsidRDefault="00901DB8" w:rsidP="00901DB8"/>
                    <w:p w:rsidR="00901DB8" w:rsidRDefault="00901DB8" w:rsidP="00901DB8"/>
                    <w:p w:rsidR="00901DB8" w:rsidRDefault="00901DB8" w:rsidP="00901DB8"/>
                    <w:p w:rsidR="00901DB8" w:rsidRDefault="00901DB8" w:rsidP="00901DB8"/>
                    <w:p w:rsidR="00901DB8" w:rsidRPr="009C4FDF" w:rsidRDefault="00901DB8" w:rsidP="00901DB8">
                      <w:pPr>
                        <w:spacing w:after="0"/>
                        <w:rPr>
                          <w:sz w:val="32"/>
                          <w:szCs w:val="32"/>
                        </w:rPr>
                      </w:pPr>
                      <w:r w:rsidRPr="009C4FDF">
                        <w:rPr>
                          <w:sz w:val="32"/>
                          <w:szCs w:val="32"/>
                        </w:rPr>
                        <w:t xml:space="preserve">Directory </w:t>
                      </w:r>
                    </w:p>
                    <w:p w:rsidR="00901DB8" w:rsidRDefault="00901DB8" w:rsidP="00901DB8">
                      <w:pPr>
                        <w:spacing w:after="0"/>
                      </w:pPr>
                      <w:r w:rsidRPr="009C4FDF">
                        <w:rPr>
                          <w:sz w:val="32"/>
                          <w:szCs w:val="32"/>
                        </w:rPr>
                        <w:t>Recommendations:</w:t>
                      </w:r>
                      <w:r w:rsidRPr="009C4FDF">
                        <w:rPr>
                          <w:sz w:val="32"/>
                          <w:szCs w:val="32"/>
                        </w:rPr>
                        <w:tab/>
                      </w:r>
                      <w:r>
                        <w:tab/>
                      </w:r>
                      <w:r>
                        <w:tab/>
                      </w:r>
                      <w:r>
                        <w:tab/>
                      </w:r>
                      <w:r>
                        <w:tab/>
                      </w:r>
                      <w:r>
                        <w:tab/>
                      </w:r>
                      <w:r w:rsidR="00727430">
                        <w:rPr>
                          <w:noProof/>
                          <w:lang w:eastAsia="en-GB"/>
                        </w:rPr>
                        <w:drawing>
                          <wp:inline distT="0" distB="0" distL="0" distR="0">
                            <wp:extent cx="1877695" cy="18776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ding Individual.png"/>
                                    <pic:cNvPicPr/>
                                  </pic:nvPicPr>
                                  <pic:blipFill>
                                    <a:blip r:embed="rId18">
                                      <a:extLst>
                                        <a:ext uri="{28A0092B-C50C-407E-A947-70E740481C1C}">
                                          <a14:useLocalDpi xmlns:a14="http://schemas.microsoft.com/office/drawing/2010/main" val="0"/>
                                        </a:ext>
                                      </a:extLst>
                                    </a:blip>
                                    <a:stretch>
                                      <a:fillRect/>
                                    </a:stretch>
                                  </pic:blipFill>
                                  <pic:spPr>
                                    <a:xfrm>
                                      <a:off x="0" y="0"/>
                                      <a:ext cx="1877695" cy="1877695"/>
                                    </a:xfrm>
                                    <a:prstGeom prst="rect">
                                      <a:avLst/>
                                    </a:prstGeom>
                                  </pic:spPr>
                                </pic:pic>
                              </a:graphicData>
                            </a:graphic>
                          </wp:inline>
                        </w:drawing>
                      </w:r>
                      <w:r>
                        <w:tab/>
                      </w:r>
                      <w:r>
                        <w:tab/>
                      </w:r>
                    </w:p>
                    <w:p w:rsidR="005B5A0C" w:rsidRDefault="005B5A0C" w:rsidP="00901DB8">
                      <w:r>
                        <w:tab/>
                      </w:r>
                      <w:r>
                        <w:tab/>
                      </w:r>
                      <w:r>
                        <w:tab/>
                      </w:r>
                    </w:p>
                    <w:p w:rsidR="0071587E" w:rsidRPr="0071587E" w:rsidRDefault="0071587E" w:rsidP="0071587E">
                      <w:pPr>
                        <w:jc w:val="center"/>
                        <w:rPr>
                          <w:b/>
                          <w:sz w:val="18"/>
                          <w:szCs w:val="18"/>
                        </w:rPr>
                      </w:pPr>
                      <w:r w:rsidRPr="0071587E">
                        <w:rPr>
                          <w:b/>
                          <w:sz w:val="18"/>
                          <w:szCs w:val="18"/>
                        </w:rPr>
                        <w:t>“She has excellent advocacy skills, and prepares thoroughly for hearings.”</w:t>
                      </w:r>
                    </w:p>
                    <w:p w:rsidR="0071587E" w:rsidRPr="0071587E" w:rsidRDefault="0071587E" w:rsidP="0071587E">
                      <w:pPr>
                        <w:jc w:val="center"/>
                        <w:rPr>
                          <w:b/>
                          <w:sz w:val="18"/>
                          <w:szCs w:val="18"/>
                        </w:rPr>
                      </w:pPr>
                      <w:r w:rsidRPr="0071587E">
                        <w:rPr>
                          <w:b/>
                          <w:sz w:val="18"/>
                          <w:szCs w:val="18"/>
                        </w:rPr>
                        <w:t>(Legal 500 2015)</w:t>
                      </w:r>
                    </w:p>
                    <w:p w:rsidR="0071587E" w:rsidRPr="0071587E" w:rsidRDefault="0071587E" w:rsidP="0071587E">
                      <w:pPr>
                        <w:jc w:val="center"/>
                        <w:rPr>
                          <w:b/>
                          <w:sz w:val="18"/>
                          <w:szCs w:val="18"/>
                        </w:rPr>
                      </w:pPr>
                      <w:r w:rsidRPr="0071587E">
                        <w:rPr>
                          <w:b/>
                          <w:sz w:val="18"/>
                          <w:szCs w:val="18"/>
                        </w:rPr>
                        <w:t>“A brilliant advocate who is great with clients.”</w:t>
                      </w:r>
                    </w:p>
                    <w:p w:rsidR="00901DB8" w:rsidRPr="005B5A0C" w:rsidRDefault="0071587E" w:rsidP="0071587E">
                      <w:pPr>
                        <w:jc w:val="center"/>
                        <w:rPr>
                          <w:b/>
                          <w:sz w:val="18"/>
                          <w:szCs w:val="18"/>
                        </w:rPr>
                      </w:pPr>
                      <w:r w:rsidRPr="0071587E">
                        <w:rPr>
                          <w:b/>
                          <w:sz w:val="18"/>
                          <w:szCs w:val="18"/>
                        </w:rPr>
                        <w:t>(Legal 500 2014)</w:t>
                      </w:r>
                    </w:p>
                  </w:txbxContent>
                </v:textbox>
              </v:shape>
            </w:pict>
          </mc:Fallback>
        </mc:AlternateContent>
      </w:r>
      <w:r w:rsidR="00901DB8">
        <w:br w:type="page"/>
      </w:r>
    </w:p>
    <w:p w:rsidR="00901DB8" w:rsidRDefault="006E53DD">
      <w:r>
        <w:rPr>
          <w:noProof/>
          <w:lang w:eastAsia="en-GB"/>
        </w:rPr>
        <w:lastRenderedPageBreak/>
        <mc:AlternateContent>
          <mc:Choice Requires="wps">
            <w:drawing>
              <wp:anchor distT="0" distB="0" distL="114300" distR="114300" simplePos="0" relativeHeight="251670528" behindDoc="0" locked="0" layoutInCell="1" allowOverlap="1" wp14:anchorId="62DC6779" wp14:editId="3C7A6AFE">
                <wp:simplePos x="0" y="0"/>
                <wp:positionH relativeFrom="column">
                  <wp:posOffset>-298450</wp:posOffset>
                </wp:positionH>
                <wp:positionV relativeFrom="paragraph">
                  <wp:posOffset>1203325</wp:posOffset>
                </wp:positionV>
                <wp:extent cx="5380355" cy="807910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380355" cy="8079105"/>
                        </a:xfrm>
                        <a:prstGeom prst="rect">
                          <a:avLst/>
                        </a:prstGeom>
                        <a:solidFill>
                          <a:sysClr val="window" lastClr="FFFFFF"/>
                        </a:solidFill>
                        <a:ln w="6350">
                          <a:noFill/>
                        </a:ln>
                        <a:effectLst/>
                      </wps:spPr>
                      <wps:txbx>
                        <w:txbxContent>
                          <w:p w:rsidR="001A53A2" w:rsidRPr="00C24085" w:rsidRDefault="001A53A2" w:rsidP="001A53A2">
                            <w:pPr>
                              <w:jc w:val="both"/>
                              <w:rPr>
                                <w:rFonts w:ascii="Calibri" w:eastAsia="Calibri" w:hAnsi="Calibri" w:cs="Times New Roman"/>
                                <w:b/>
                                <w:i/>
                                <w:color w:val="2E1A46"/>
                                <w:lang w:val="en"/>
                              </w:rPr>
                            </w:pPr>
                            <w:r w:rsidRPr="00C24085">
                              <w:rPr>
                                <w:rFonts w:ascii="Calibri" w:eastAsia="Calibri" w:hAnsi="Calibri" w:cs="Times New Roman"/>
                                <w:b/>
                                <w:i/>
                                <w:color w:val="2E1A46"/>
                                <w:lang w:val="en"/>
                              </w:rPr>
                              <w:t>Judicial Review</w:t>
                            </w:r>
                          </w:p>
                          <w:p w:rsidR="001A53A2" w:rsidRPr="001A53A2" w:rsidRDefault="001A53A2" w:rsidP="001A53A2">
                            <w:pPr>
                              <w:jc w:val="both"/>
                              <w:rPr>
                                <w:rFonts w:ascii="Calibri" w:eastAsia="Calibri" w:hAnsi="Calibri" w:cs="Times New Roman"/>
                              </w:rPr>
                            </w:pPr>
                            <w:r w:rsidRPr="001A53A2">
                              <w:rPr>
                                <w:rFonts w:ascii="Calibri" w:eastAsia="Calibri" w:hAnsi="Calibri" w:cs="Times New Roman"/>
                              </w:rPr>
                              <w:t>Angharad has an interest in Judicial Review and has represented both public bodies and individuals.  As well as representing clients in court she also pleads and advises in the full range of matters.</w:t>
                            </w:r>
                          </w:p>
                          <w:p w:rsidR="0044732D" w:rsidRDefault="0044732D" w:rsidP="0044732D">
                            <w:pPr>
                              <w:jc w:val="both"/>
                              <w:rPr>
                                <w:b/>
                                <w:color w:val="2E1A46"/>
                                <w:lang w:val="en-US"/>
                              </w:rPr>
                            </w:pPr>
                          </w:p>
                          <w:p w:rsidR="0044732D" w:rsidRPr="00E77D0B" w:rsidRDefault="0044732D" w:rsidP="0044732D">
                            <w:pPr>
                              <w:spacing w:before="100" w:beforeAutospacing="1" w:after="100" w:afterAutospacing="1" w:line="240" w:lineRule="auto"/>
                              <w:jc w:val="both"/>
                              <w:textAlignment w:val="top"/>
                              <w:rPr>
                                <w:rFonts w:eastAsia="Times New Roman" w:cs="Helvetica"/>
                                <w:b/>
                                <w:i/>
                                <w:color w:val="2E1A46"/>
                                <w:lang w:eastAsia="en-GB"/>
                              </w:rPr>
                            </w:pPr>
                            <w:r w:rsidRPr="00E77D0B">
                              <w:rPr>
                                <w:rFonts w:eastAsia="Times New Roman" w:cs="Helvetica"/>
                                <w:b/>
                                <w:i/>
                                <w:color w:val="2E1A46"/>
                                <w:lang w:eastAsia="en-GB"/>
                              </w:rPr>
                              <w:t>Planning and Licensing</w:t>
                            </w:r>
                          </w:p>
                          <w:p w:rsidR="0044732D" w:rsidRDefault="0044732D" w:rsidP="006E53DD">
                            <w:pPr>
                              <w:spacing w:after="100" w:afterAutospacing="1" w:line="240" w:lineRule="auto"/>
                              <w:jc w:val="both"/>
                              <w:textAlignment w:val="top"/>
                              <w:rPr>
                                <w:rFonts w:eastAsia="Times New Roman" w:cs="Helvetica"/>
                                <w:lang w:eastAsia="en-GB"/>
                              </w:rPr>
                            </w:pPr>
                            <w:r w:rsidRPr="0044732D">
                              <w:rPr>
                                <w:rFonts w:eastAsia="Times New Roman" w:cs="Helvetica"/>
                                <w:lang w:eastAsia="en-GB"/>
                              </w:rPr>
                              <w:t>Angharad has been involved in a number of licensing and planning matters.</w:t>
                            </w:r>
                          </w:p>
                          <w:p w:rsidR="0044732D" w:rsidRPr="0044732D" w:rsidRDefault="0044732D" w:rsidP="006E53DD">
                            <w:pPr>
                              <w:spacing w:after="100" w:afterAutospacing="1" w:line="240" w:lineRule="auto"/>
                              <w:jc w:val="both"/>
                              <w:textAlignment w:val="top"/>
                              <w:rPr>
                                <w:rFonts w:eastAsia="Times New Roman" w:cs="Helvetica"/>
                                <w:lang w:eastAsia="en-GB"/>
                              </w:rPr>
                            </w:pPr>
                            <w:r w:rsidRPr="0044732D">
                              <w:rPr>
                                <w:rFonts w:eastAsia="Times New Roman" w:cs="Helvetica"/>
                                <w:lang w:eastAsia="en-GB"/>
                              </w:rPr>
                              <w:t>Alongside her practice, Angharad teaches and examines on the BPTC course at BBP University. She is an accredited Advocacy Trainer with the ATC and North Eastern Circuit.</w:t>
                            </w:r>
                          </w:p>
                          <w:p w:rsidR="0044732D" w:rsidRPr="00E77D0B" w:rsidRDefault="0044732D" w:rsidP="006E53DD">
                            <w:pPr>
                              <w:spacing w:after="100" w:afterAutospacing="1" w:line="240" w:lineRule="auto"/>
                              <w:jc w:val="both"/>
                              <w:textAlignment w:val="top"/>
                              <w:rPr>
                                <w:rFonts w:eastAsia="Times New Roman" w:cstheme="minorHAnsi"/>
                                <w:lang w:eastAsia="en-GB"/>
                              </w:rPr>
                            </w:pPr>
                            <w:r w:rsidRPr="0044732D">
                              <w:rPr>
                                <w:rFonts w:eastAsia="Times New Roman" w:cs="Helvetica"/>
                                <w:lang w:eastAsia="en-GB"/>
                              </w:rPr>
                              <w:t xml:space="preserve">She is registered with the Bar Council to undertake Direct Access work and is able to receive instructions directly from lay clients, as well as those on the traditional professional client </w:t>
                            </w:r>
                            <w:r w:rsidRPr="00E77D0B">
                              <w:rPr>
                                <w:rFonts w:eastAsia="Times New Roman" w:cstheme="minorHAnsi"/>
                                <w:lang w:eastAsia="en-GB"/>
                              </w:rPr>
                              <w:t>basis.</w:t>
                            </w:r>
                          </w:p>
                          <w:p w:rsidR="0044732D" w:rsidRPr="00E77D0B" w:rsidRDefault="0044732D" w:rsidP="0044732D">
                            <w:pPr>
                              <w:spacing w:before="100" w:beforeAutospacing="1" w:after="100" w:afterAutospacing="1" w:line="240" w:lineRule="auto"/>
                              <w:jc w:val="both"/>
                              <w:textAlignment w:val="top"/>
                              <w:rPr>
                                <w:rFonts w:eastAsia="Times New Roman" w:cstheme="minorHAnsi"/>
                                <w:b/>
                                <w:lang w:eastAsia="en-GB"/>
                              </w:rPr>
                            </w:pPr>
                            <w:r w:rsidRPr="00E77D0B">
                              <w:rPr>
                                <w:rFonts w:eastAsia="Times New Roman" w:cstheme="minorHAnsi"/>
                                <w:b/>
                                <w:bCs/>
                                <w:color w:val="2E1A46"/>
                                <w:lang w:eastAsia="en-GB"/>
                              </w:rPr>
                              <w:t>Appointments</w:t>
                            </w:r>
                            <w:r w:rsidRPr="00E77D0B">
                              <w:rPr>
                                <w:rFonts w:eastAsia="Times New Roman" w:cstheme="minorHAnsi"/>
                                <w:b/>
                                <w:lang w:eastAsia="en-GB"/>
                              </w:rPr>
                              <w:t xml:space="preserve"> </w:t>
                            </w:r>
                          </w:p>
                          <w:p w:rsidR="0044732D" w:rsidRPr="0044732D" w:rsidRDefault="0044732D" w:rsidP="0044732D">
                            <w:pPr>
                              <w:spacing w:before="100" w:beforeAutospacing="1" w:after="100" w:afterAutospacing="1" w:line="240" w:lineRule="auto"/>
                              <w:jc w:val="both"/>
                              <w:textAlignment w:val="top"/>
                              <w:rPr>
                                <w:rFonts w:eastAsia="Times New Roman" w:cs="Helvetica"/>
                                <w:lang w:eastAsia="en-GB"/>
                              </w:rPr>
                            </w:pPr>
                            <w:r w:rsidRPr="0044732D">
                              <w:rPr>
                                <w:rFonts w:eastAsia="Times New Roman" w:cs="Helvetica"/>
                                <w:lang w:eastAsia="en-GB"/>
                              </w:rPr>
                              <w:t>Currently Angharad is the Chair of the Independent Flood Inquiry investigating the Boxing Day Floods of 2015 in York.</w:t>
                            </w:r>
                            <w:r w:rsidR="006E53DD">
                              <w:rPr>
                                <w:rFonts w:eastAsia="Times New Roman" w:cs="Helvetica"/>
                                <w:lang w:eastAsia="en-GB"/>
                              </w:rPr>
                              <w:t xml:space="preserve">  </w:t>
                            </w:r>
                            <w:r w:rsidRPr="0044732D">
                              <w:rPr>
                                <w:rFonts w:eastAsia="Times New Roman" w:cs="Helvetica"/>
                                <w:lang w:eastAsia="en-GB"/>
                              </w:rPr>
                              <w:t>She has also been appointed as an Independent Person by City of York Council. Angharad assists the Council in promoting high standards of conduct amongst it</w:t>
                            </w:r>
                            <w:bookmarkStart w:id="0" w:name="_GoBack"/>
                            <w:bookmarkEnd w:id="0"/>
                            <w:r w:rsidRPr="0044732D">
                              <w:rPr>
                                <w:rFonts w:eastAsia="Times New Roman" w:cs="Helvetica"/>
                                <w:lang w:eastAsia="en-GB"/>
                              </w:rPr>
                              <w:t>s Elected Members.</w:t>
                            </w:r>
                          </w:p>
                          <w:p w:rsidR="0044732D" w:rsidRPr="0044732D" w:rsidRDefault="0044732D" w:rsidP="0044732D">
                            <w:pPr>
                              <w:spacing w:before="100" w:beforeAutospacing="1" w:after="100" w:afterAutospacing="1" w:line="240" w:lineRule="auto"/>
                              <w:jc w:val="both"/>
                              <w:textAlignment w:val="top"/>
                              <w:rPr>
                                <w:rFonts w:eastAsia="Times New Roman" w:cs="Helvetica"/>
                                <w:lang w:eastAsia="en-GB"/>
                              </w:rPr>
                            </w:pPr>
                            <w:r w:rsidRPr="0044732D">
                              <w:rPr>
                                <w:rFonts w:eastAsia="Times New Roman" w:cs="Helvetica"/>
                                <w:lang w:eastAsia="en-GB"/>
                              </w:rPr>
                              <w:t>In 2016 Angharad was appointed an Assistant Coroner for Sheffield.</w:t>
                            </w:r>
                          </w:p>
                          <w:p w:rsidR="0044732D" w:rsidRDefault="0044732D" w:rsidP="0044732D">
                            <w:pPr>
                              <w:spacing w:before="100" w:beforeAutospacing="1" w:after="100" w:afterAutospacing="1" w:line="240" w:lineRule="auto"/>
                              <w:jc w:val="both"/>
                              <w:textAlignment w:val="top"/>
                              <w:rPr>
                                <w:rFonts w:eastAsia="Times New Roman" w:cs="Helvetica"/>
                                <w:lang w:eastAsia="en-GB"/>
                              </w:rPr>
                            </w:pPr>
                            <w:r w:rsidRPr="0044732D">
                              <w:rPr>
                                <w:rFonts w:eastAsia="Times New Roman" w:cs="Helvetica"/>
                                <w:lang w:eastAsia="en-GB"/>
                              </w:rPr>
                              <w:t>In 2017 Angharad was appointed Assistant Coroner for Manchester City.</w:t>
                            </w:r>
                          </w:p>
                          <w:p w:rsidR="0044732D" w:rsidRPr="00E77D0B" w:rsidRDefault="0044732D" w:rsidP="0044732D">
                            <w:pPr>
                              <w:spacing w:before="100" w:beforeAutospacing="1" w:after="100" w:afterAutospacing="1" w:line="240" w:lineRule="auto"/>
                              <w:jc w:val="both"/>
                              <w:textAlignment w:val="top"/>
                              <w:rPr>
                                <w:rFonts w:eastAsia="Times New Roman" w:cs="Helvetica"/>
                                <w:color w:val="2E1A46"/>
                                <w:lang w:eastAsia="en-GB"/>
                              </w:rPr>
                            </w:pPr>
                            <w:r w:rsidRPr="00E77D0B">
                              <w:rPr>
                                <w:rFonts w:eastAsia="Times New Roman" w:cs="Helvetica"/>
                                <w:b/>
                                <w:bCs/>
                                <w:color w:val="2E1A46"/>
                                <w:lang w:eastAsia="en-GB"/>
                              </w:rPr>
                              <w:t>Reported Cases</w:t>
                            </w:r>
                          </w:p>
                          <w:p w:rsidR="0044732D" w:rsidRPr="0044732D" w:rsidRDefault="0044732D" w:rsidP="0044732D">
                            <w:pPr>
                              <w:numPr>
                                <w:ilvl w:val="0"/>
                                <w:numId w:val="1"/>
                              </w:numPr>
                              <w:spacing w:before="100" w:beforeAutospacing="1" w:after="100" w:afterAutospacing="1" w:line="240" w:lineRule="auto"/>
                              <w:jc w:val="both"/>
                              <w:textAlignment w:val="top"/>
                              <w:rPr>
                                <w:rFonts w:eastAsia="Times New Roman" w:cs="Helvetica"/>
                                <w:lang w:eastAsia="en-GB"/>
                              </w:rPr>
                            </w:pPr>
                            <w:r w:rsidRPr="0044732D">
                              <w:rPr>
                                <w:rFonts w:eastAsia="Times New Roman" w:cs="Helvetica"/>
                                <w:lang w:eastAsia="en-GB"/>
                              </w:rPr>
                              <w:t>City of York Council v Grosset [2016] UKEAT : Discrimination.</w:t>
                            </w:r>
                            <w:r w:rsidRPr="0044732D">
                              <w:rPr>
                                <w:rFonts w:eastAsia="Times New Roman" w:cs="Helvetica"/>
                                <w:lang w:eastAsia="en-GB"/>
                              </w:rPr>
                              <w:br/>
                            </w:r>
                          </w:p>
                          <w:p w:rsidR="0044732D" w:rsidRPr="0044732D" w:rsidRDefault="0044732D" w:rsidP="0044732D">
                            <w:pPr>
                              <w:numPr>
                                <w:ilvl w:val="0"/>
                                <w:numId w:val="1"/>
                              </w:numPr>
                              <w:spacing w:before="100" w:beforeAutospacing="1" w:after="100" w:afterAutospacing="1" w:line="240" w:lineRule="auto"/>
                              <w:jc w:val="both"/>
                              <w:textAlignment w:val="top"/>
                              <w:rPr>
                                <w:rFonts w:eastAsia="Times New Roman" w:cs="Helvetica"/>
                                <w:lang w:eastAsia="en-GB"/>
                              </w:rPr>
                            </w:pPr>
                            <w:r w:rsidRPr="0044732D">
                              <w:rPr>
                                <w:rFonts w:eastAsia="Times New Roman" w:cs="Helvetica"/>
                                <w:lang w:eastAsia="en-GB"/>
                              </w:rPr>
                              <w:t>Kerry Ingredients v Little [2015] UKEAT: Compensation and Polkey Reductions.</w:t>
                            </w:r>
                            <w:r w:rsidRPr="0044732D">
                              <w:rPr>
                                <w:rFonts w:eastAsia="Times New Roman" w:cs="Helvetica"/>
                                <w:lang w:eastAsia="en-GB"/>
                              </w:rPr>
                              <w:br/>
                            </w:r>
                          </w:p>
                          <w:p w:rsidR="0044732D" w:rsidRPr="0044732D" w:rsidRDefault="0044732D" w:rsidP="0044732D">
                            <w:pPr>
                              <w:numPr>
                                <w:ilvl w:val="0"/>
                                <w:numId w:val="1"/>
                              </w:numPr>
                              <w:spacing w:before="100" w:beforeAutospacing="1" w:after="100" w:afterAutospacing="1" w:line="240" w:lineRule="auto"/>
                              <w:jc w:val="both"/>
                              <w:textAlignment w:val="top"/>
                              <w:rPr>
                                <w:rFonts w:eastAsia="Times New Roman" w:cs="Helvetica"/>
                                <w:lang w:eastAsia="en-GB"/>
                              </w:rPr>
                            </w:pPr>
                            <w:r w:rsidRPr="0044732D">
                              <w:rPr>
                                <w:rFonts w:eastAsia="Times New Roman" w:cs="Helvetica"/>
                                <w:lang w:eastAsia="en-GB"/>
                              </w:rPr>
                              <w:t>AEI Cables v (1) GMB Union (2) Unite UKEAT [2015]: Redundancy Protective Awards.</w:t>
                            </w:r>
                            <w:r w:rsidRPr="0044732D">
                              <w:rPr>
                                <w:rFonts w:eastAsia="Times New Roman" w:cs="Helvetica"/>
                                <w:lang w:eastAsia="en-GB"/>
                              </w:rPr>
                              <w:br/>
                            </w:r>
                          </w:p>
                          <w:p w:rsidR="0044732D" w:rsidRPr="0044732D" w:rsidRDefault="0044732D" w:rsidP="0044732D">
                            <w:pPr>
                              <w:numPr>
                                <w:ilvl w:val="0"/>
                                <w:numId w:val="1"/>
                              </w:numPr>
                              <w:spacing w:before="100" w:beforeAutospacing="1" w:after="100" w:afterAutospacing="1" w:line="240" w:lineRule="auto"/>
                              <w:jc w:val="both"/>
                              <w:textAlignment w:val="top"/>
                              <w:rPr>
                                <w:rFonts w:eastAsia="Times New Roman" w:cs="Helvetica"/>
                                <w:lang w:eastAsia="en-GB"/>
                              </w:rPr>
                            </w:pPr>
                            <w:r w:rsidRPr="0044732D">
                              <w:rPr>
                                <w:rFonts w:eastAsia="Times New Roman" w:cs="Helvetica"/>
                                <w:lang w:eastAsia="en-GB"/>
                              </w:rPr>
                              <w:t>British Gypsum v Thompson [2011] UKEAT 011: Automatically Unfair Dismissal.</w:t>
                            </w:r>
                            <w:r w:rsidRPr="0044732D">
                              <w:rPr>
                                <w:rFonts w:eastAsia="Times New Roman" w:cs="Helvetica"/>
                                <w:lang w:eastAsia="en-GB"/>
                              </w:rPr>
                              <w:br/>
                            </w:r>
                          </w:p>
                          <w:p w:rsidR="0044732D" w:rsidRPr="0044732D" w:rsidRDefault="0044732D" w:rsidP="0044732D">
                            <w:pPr>
                              <w:numPr>
                                <w:ilvl w:val="0"/>
                                <w:numId w:val="1"/>
                              </w:numPr>
                              <w:spacing w:before="100" w:beforeAutospacing="1" w:after="100" w:afterAutospacing="1" w:line="240" w:lineRule="auto"/>
                              <w:jc w:val="both"/>
                              <w:textAlignment w:val="top"/>
                              <w:rPr>
                                <w:rFonts w:eastAsia="Times New Roman" w:cs="Helvetica"/>
                                <w:lang w:eastAsia="en-GB"/>
                              </w:rPr>
                            </w:pPr>
                            <w:r w:rsidRPr="0044732D">
                              <w:rPr>
                                <w:rFonts w:eastAsia="Times New Roman" w:cs="Helvetica"/>
                                <w:lang w:eastAsia="en-GB"/>
                              </w:rPr>
                              <w:t>Leeds Teaching Hospital NHS Trust v Foster UKEAT: Reasonable Adjustments.</w:t>
                            </w:r>
                            <w:r w:rsidRPr="0044732D">
                              <w:rPr>
                                <w:rFonts w:eastAsia="Times New Roman" w:cs="Helvetica"/>
                                <w:lang w:eastAsia="en-GB"/>
                              </w:rPr>
                              <w:br/>
                            </w:r>
                          </w:p>
                          <w:p w:rsidR="0044732D" w:rsidRPr="0044732D" w:rsidRDefault="0044732D" w:rsidP="0044732D">
                            <w:pPr>
                              <w:numPr>
                                <w:ilvl w:val="0"/>
                                <w:numId w:val="1"/>
                              </w:numPr>
                              <w:spacing w:before="100" w:beforeAutospacing="1" w:after="100" w:afterAutospacing="1" w:line="240" w:lineRule="auto"/>
                              <w:jc w:val="both"/>
                              <w:textAlignment w:val="top"/>
                              <w:rPr>
                                <w:rFonts w:eastAsia="Times New Roman" w:cs="Helvetica"/>
                                <w:lang w:eastAsia="en-GB"/>
                              </w:rPr>
                            </w:pPr>
                            <w:r w:rsidRPr="0044732D">
                              <w:rPr>
                                <w:rFonts w:eastAsia="Times New Roman" w:cs="Helvetica"/>
                                <w:lang w:eastAsia="en-GB"/>
                              </w:rPr>
                              <w:t>Greenwood v Northampton Borough Council UKEAT 2011: Pension Calculations</w:t>
                            </w:r>
                            <w:r w:rsidRPr="0044732D">
                              <w:rPr>
                                <w:rFonts w:eastAsia="Times New Roman" w:cs="Helvetica"/>
                                <w:lang w:eastAsia="en-GB"/>
                              </w:rPr>
                              <w:br/>
                            </w:r>
                          </w:p>
                          <w:p w:rsidR="0044732D" w:rsidRPr="0044732D" w:rsidRDefault="0044732D" w:rsidP="0044732D">
                            <w:pPr>
                              <w:numPr>
                                <w:ilvl w:val="0"/>
                                <w:numId w:val="1"/>
                              </w:numPr>
                              <w:spacing w:before="100" w:beforeAutospacing="1" w:after="100" w:afterAutospacing="1" w:line="240" w:lineRule="auto"/>
                              <w:jc w:val="both"/>
                              <w:textAlignment w:val="top"/>
                              <w:rPr>
                                <w:rFonts w:eastAsia="Times New Roman" w:cs="Helvetica"/>
                                <w:lang w:eastAsia="en-GB"/>
                              </w:rPr>
                            </w:pPr>
                            <w:r w:rsidRPr="0044732D">
                              <w:rPr>
                                <w:rFonts w:eastAsia="Times New Roman" w:cs="Helvetica"/>
                                <w:lang w:eastAsia="en-GB"/>
                              </w:rPr>
                              <w:t>R v Bukhari [2008] EWCA Crim 2915: Ambit of section 155(1) of the Powers of Criminal Courts (Sentencing) Act 2000 in relation to confiscation orders.</w:t>
                            </w:r>
                          </w:p>
                          <w:p w:rsidR="0044732D" w:rsidRPr="0044732D" w:rsidRDefault="0044732D" w:rsidP="0044732D">
                            <w:pPr>
                              <w:spacing w:before="100" w:beforeAutospacing="1" w:after="100" w:afterAutospacing="1" w:line="240" w:lineRule="auto"/>
                              <w:jc w:val="both"/>
                              <w:textAlignment w:val="top"/>
                              <w:rPr>
                                <w:rFonts w:eastAsia="Times New Roman" w:cs="Helvetica"/>
                                <w:lang w:eastAsia="en-GB"/>
                              </w:rPr>
                            </w:pPr>
                          </w:p>
                          <w:p w:rsidR="0044732D" w:rsidRPr="0044732D" w:rsidRDefault="0044732D" w:rsidP="00901DB8">
                            <w:pPr>
                              <w:rPr>
                                <w:b/>
                                <w:color w:val="2E1A46"/>
                                <w:lang w:val="en-US"/>
                              </w:rPr>
                            </w:pPr>
                          </w:p>
                          <w:p w:rsidR="0044732D" w:rsidRDefault="0044732D" w:rsidP="00901DB8">
                            <w:pPr>
                              <w:rPr>
                                <w:b/>
                                <w:color w:val="2E1A46"/>
                                <w:lang w:val="en-US"/>
                              </w:rPr>
                            </w:pPr>
                          </w:p>
                          <w:p w:rsidR="0044732D" w:rsidRDefault="0044732D" w:rsidP="00901DB8">
                            <w:pPr>
                              <w:rPr>
                                <w:b/>
                                <w:color w:val="2E1A46"/>
                                <w:lang w:val="en-US"/>
                              </w:rPr>
                            </w:pPr>
                          </w:p>
                          <w:p w:rsidR="00901DB8" w:rsidRPr="00901DB8" w:rsidRDefault="00901DB8" w:rsidP="00901DB8">
                            <w:pPr>
                              <w:rPr>
                                <w:lang w:val="en-US"/>
                              </w:rPr>
                            </w:pPr>
                          </w:p>
                          <w:p w:rsidR="00901DB8" w:rsidRDefault="00901DB8" w:rsidP="00901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C6779" id="_x0000_t202" coordsize="21600,21600" o:spt="202" path="m,l,21600r21600,l21600,xe">
                <v:stroke joinstyle="miter"/>
                <v:path gradientshapeok="t" o:connecttype="rect"/>
              </v:shapetype>
              <v:shape id="Text Box 29" o:spid="_x0000_s1034" type="#_x0000_t202" style="position:absolute;margin-left:-23.5pt;margin-top:94.75pt;width:423.65pt;height:63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" fillcolor="window" stroked="f" strokeweight=".5pt">
                <v:textbox>
                  <w:txbxContent>
                    <w:p w:rsidR="001A53A2" w:rsidRPr="00C24085" w:rsidRDefault="001A53A2" w:rsidP="001A53A2">
                      <w:pPr>
                        <w:jc w:val="both"/>
                        <w:rPr>
                          <w:rFonts w:ascii="Calibri" w:eastAsia="Calibri" w:hAnsi="Calibri" w:cs="Times New Roman"/>
                          <w:b/>
                          <w:i/>
                          <w:color w:val="2E1A46"/>
                          <w:lang w:val="en"/>
                        </w:rPr>
                      </w:pPr>
                      <w:r w:rsidRPr="00C24085">
                        <w:rPr>
                          <w:rFonts w:ascii="Calibri" w:eastAsia="Calibri" w:hAnsi="Calibri" w:cs="Times New Roman"/>
                          <w:b/>
                          <w:i/>
                          <w:color w:val="2E1A46"/>
                          <w:lang w:val="en"/>
                        </w:rPr>
                        <w:t>Judicial Review</w:t>
                      </w:r>
                    </w:p>
                    <w:p w:rsidR="001A53A2" w:rsidRPr="001A53A2" w:rsidRDefault="001A53A2" w:rsidP="001A53A2">
                      <w:pPr>
                        <w:jc w:val="both"/>
                        <w:rPr>
                          <w:rFonts w:ascii="Calibri" w:eastAsia="Calibri" w:hAnsi="Calibri" w:cs="Times New Roman"/>
                        </w:rPr>
                      </w:pPr>
                      <w:r w:rsidRPr="001A53A2">
                        <w:rPr>
                          <w:rFonts w:ascii="Calibri" w:eastAsia="Calibri" w:hAnsi="Calibri" w:cs="Times New Roman"/>
                        </w:rPr>
                        <w:t>Angharad has an interest in Judicial Review and has represented both public bodies and individuals.  As well as representing clients in court she also pleads and advises in the full range of matters.</w:t>
                      </w:r>
                    </w:p>
                    <w:p w:rsidR="0044732D" w:rsidRDefault="0044732D" w:rsidP="0044732D">
                      <w:pPr>
                        <w:jc w:val="both"/>
                        <w:rPr>
                          <w:b/>
                          <w:color w:val="2E1A46"/>
                          <w:lang w:val="en-US"/>
                        </w:rPr>
                      </w:pPr>
                    </w:p>
                    <w:p w:rsidR="0044732D" w:rsidRPr="00E77D0B" w:rsidRDefault="0044732D" w:rsidP="0044732D">
                      <w:pPr>
                        <w:spacing w:before="100" w:beforeAutospacing="1" w:after="100" w:afterAutospacing="1" w:line="240" w:lineRule="auto"/>
                        <w:jc w:val="both"/>
                        <w:textAlignment w:val="top"/>
                        <w:rPr>
                          <w:rFonts w:eastAsia="Times New Roman" w:cs="Helvetica"/>
                          <w:b/>
                          <w:i/>
                          <w:color w:val="2E1A46"/>
                          <w:lang w:eastAsia="en-GB"/>
                        </w:rPr>
                      </w:pPr>
                      <w:r w:rsidRPr="00E77D0B">
                        <w:rPr>
                          <w:rFonts w:eastAsia="Times New Roman" w:cs="Helvetica"/>
                          <w:b/>
                          <w:i/>
                          <w:color w:val="2E1A46"/>
                          <w:lang w:eastAsia="en-GB"/>
                        </w:rPr>
                        <w:t>Planning and Licensing</w:t>
                      </w:r>
                    </w:p>
                    <w:p w:rsidR="0044732D" w:rsidRDefault="0044732D" w:rsidP="006E53DD">
                      <w:pPr>
                        <w:spacing w:after="100" w:afterAutospacing="1" w:line="240" w:lineRule="auto"/>
                        <w:jc w:val="both"/>
                        <w:textAlignment w:val="top"/>
                        <w:rPr>
                          <w:rFonts w:eastAsia="Times New Roman" w:cs="Helvetica"/>
                          <w:lang w:eastAsia="en-GB"/>
                        </w:rPr>
                      </w:pPr>
                      <w:r w:rsidRPr="0044732D">
                        <w:rPr>
                          <w:rFonts w:eastAsia="Times New Roman" w:cs="Helvetica"/>
                          <w:lang w:eastAsia="en-GB"/>
                        </w:rPr>
                        <w:t>Angharad has been involved in a number of licensing and planning matters.</w:t>
                      </w:r>
                    </w:p>
                    <w:p w:rsidR="0044732D" w:rsidRPr="0044732D" w:rsidRDefault="0044732D" w:rsidP="006E53DD">
                      <w:pPr>
                        <w:spacing w:after="100" w:afterAutospacing="1" w:line="240" w:lineRule="auto"/>
                        <w:jc w:val="both"/>
                        <w:textAlignment w:val="top"/>
                        <w:rPr>
                          <w:rFonts w:eastAsia="Times New Roman" w:cs="Helvetica"/>
                          <w:lang w:eastAsia="en-GB"/>
                        </w:rPr>
                      </w:pPr>
                      <w:r w:rsidRPr="0044732D">
                        <w:rPr>
                          <w:rFonts w:eastAsia="Times New Roman" w:cs="Helvetica"/>
                          <w:lang w:eastAsia="en-GB"/>
                        </w:rPr>
                        <w:t>Alongside her practice, Angharad teaches and examines on the BPTC course at BBP University. She is an accredited Advocacy Trainer with the ATC and North Eastern Circuit.</w:t>
                      </w:r>
                    </w:p>
                    <w:p w:rsidR="0044732D" w:rsidRPr="00E77D0B" w:rsidRDefault="0044732D" w:rsidP="006E53DD">
                      <w:pPr>
                        <w:spacing w:after="100" w:afterAutospacing="1" w:line="240" w:lineRule="auto"/>
                        <w:jc w:val="both"/>
                        <w:textAlignment w:val="top"/>
                        <w:rPr>
                          <w:rFonts w:eastAsia="Times New Roman" w:cstheme="minorHAnsi"/>
                          <w:lang w:eastAsia="en-GB"/>
                        </w:rPr>
                      </w:pPr>
                      <w:r w:rsidRPr="0044732D">
                        <w:rPr>
                          <w:rFonts w:eastAsia="Times New Roman" w:cs="Helvetica"/>
                          <w:lang w:eastAsia="en-GB"/>
                        </w:rPr>
                        <w:t xml:space="preserve">She is registered with the Bar Council to undertake Direct Access work and is able to receive instructions directly from lay clients, as well as those on the traditional professional client </w:t>
                      </w:r>
                      <w:r w:rsidRPr="00E77D0B">
                        <w:rPr>
                          <w:rFonts w:eastAsia="Times New Roman" w:cstheme="minorHAnsi"/>
                          <w:lang w:eastAsia="en-GB"/>
                        </w:rPr>
                        <w:t>basis.</w:t>
                      </w:r>
                    </w:p>
                    <w:p w:rsidR="0044732D" w:rsidRPr="00E77D0B" w:rsidRDefault="0044732D" w:rsidP="0044732D">
                      <w:pPr>
                        <w:spacing w:before="100" w:beforeAutospacing="1" w:after="100" w:afterAutospacing="1" w:line="240" w:lineRule="auto"/>
                        <w:jc w:val="both"/>
                        <w:textAlignment w:val="top"/>
                        <w:rPr>
                          <w:rFonts w:eastAsia="Times New Roman" w:cstheme="minorHAnsi"/>
                          <w:b/>
                          <w:lang w:eastAsia="en-GB"/>
                        </w:rPr>
                      </w:pPr>
                      <w:r w:rsidRPr="00E77D0B">
                        <w:rPr>
                          <w:rFonts w:eastAsia="Times New Roman" w:cstheme="minorHAnsi"/>
                          <w:b/>
                          <w:bCs/>
                          <w:color w:val="2E1A46"/>
                          <w:lang w:eastAsia="en-GB"/>
                        </w:rPr>
                        <w:t>Appointments</w:t>
                      </w:r>
                      <w:r w:rsidRPr="00E77D0B">
                        <w:rPr>
                          <w:rFonts w:eastAsia="Times New Roman" w:cstheme="minorHAnsi"/>
                          <w:b/>
                          <w:lang w:eastAsia="en-GB"/>
                        </w:rPr>
                        <w:t xml:space="preserve"> </w:t>
                      </w:r>
                    </w:p>
                    <w:p w:rsidR="0044732D" w:rsidRPr="0044732D" w:rsidRDefault="0044732D" w:rsidP="0044732D">
                      <w:pPr>
                        <w:spacing w:before="100" w:beforeAutospacing="1" w:after="100" w:afterAutospacing="1" w:line="240" w:lineRule="auto"/>
                        <w:jc w:val="both"/>
                        <w:textAlignment w:val="top"/>
                        <w:rPr>
                          <w:rFonts w:eastAsia="Times New Roman" w:cs="Helvetica"/>
                          <w:lang w:eastAsia="en-GB"/>
                        </w:rPr>
                      </w:pPr>
                      <w:r w:rsidRPr="0044732D">
                        <w:rPr>
                          <w:rFonts w:eastAsia="Times New Roman" w:cs="Helvetica"/>
                          <w:lang w:eastAsia="en-GB"/>
                        </w:rPr>
                        <w:t>Currently Angharad is the Chair of the Independent Flood Inquiry investigating the Boxing Day Floods of 2015 in York.</w:t>
                      </w:r>
                      <w:r w:rsidR="006E53DD">
                        <w:rPr>
                          <w:rFonts w:eastAsia="Times New Roman" w:cs="Helvetica"/>
                          <w:lang w:eastAsia="en-GB"/>
                        </w:rPr>
                        <w:t xml:space="preserve">  </w:t>
                      </w:r>
                      <w:r w:rsidRPr="0044732D">
                        <w:rPr>
                          <w:rFonts w:eastAsia="Times New Roman" w:cs="Helvetica"/>
                          <w:lang w:eastAsia="en-GB"/>
                        </w:rPr>
                        <w:t>She has also been appointed as an Independent Person by City of York Council. Angharad assists the Council in promoting high standards of conduct amongst it</w:t>
                      </w:r>
                      <w:bookmarkStart w:id="1" w:name="_GoBack"/>
                      <w:bookmarkEnd w:id="1"/>
                      <w:r w:rsidRPr="0044732D">
                        <w:rPr>
                          <w:rFonts w:eastAsia="Times New Roman" w:cs="Helvetica"/>
                          <w:lang w:eastAsia="en-GB"/>
                        </w:rPr>
                        <w:t>s Elected Members.</w:t>
                      </w:r>
                    </w:p>
                    <w:p w:rsidR="0044732D" w:rsidRPr="0044732D" w:rsidRDefault="0044732D" w:rsidP="0044732D">
                      <w:pPr>
                        <w:spacing w:before="100" w:beforeAutospacing="1" w:after="100" w:afterAutospacing="1" w:line="240" w:lineRule="auto"/>
                        <w:jc w:val="both"/>
                        <w:textAlignment w:val="top"/>
                        <w:rPr>
                          <w:rFonts w:eastAsia="Times New Roman" w:cs="Helvetica"/>
                          <w:lang w:eastAsia="en-GB"/>
                        </w:rPr>
                      </w:pPr>
                      <w:r w:rsidRPr="0044732D">
                        <w:rPr>
                          <w:rFonts w:eastAsia="Times New Roman" w:cs="Helvetica"/>
                          <w:lang w:eastAsia="en-GB"/>
                        </w:rPr>
                        <w:t>In 2016 Angharad was appointed an Assistant Coroner for Sheffield.</w:t>
                      </w:r>
                    </w:p>
                    <w:p w:rsidR="0044732D" w:rsidRDefault="0044732D" w:rsidP="0044732D">
                      <w:pPr>
                        <w:spacing w:before="100" w:beforeAutospacing="1" w:after="100" w:afterAutospacing="1" w:line="240" w:lineRule="auto"/>
                        <w:jc w:val="both"/>
                        <w:textAlignment w:val="top"/>
                        <w:rPr>
                          <w:rFonts w:eastAsia="Times New Roman" w:cs="Helvetica"/>
                          <w:lang w:eastAsia="en-GB"/>
                        </w:rPr>
                      </w:pPr>
                      <w:r w:rsidRPr="0044732D">
                        <w:rPr>
                          <w:rFonts w:eastAsia="Times New Roman" w:cs="Helvetica"/>
                          <w:lang w:eastAsia="en-GB"/>
                        </w:rPr>
                        <w:t>In 2017 Angharad was appointed Assistant Coroner for Manchester City.</w:t>
                      </w:r>
                    </w:p>
                    <w:p w:rsidR="0044732D" w:rsidRPr="00E77D0B" w:rsidRDefault="0044732D" w:rsidP="0044732D">
                      <w:pPr>
                        <w:spacing w:before="100" w:beforeAutospacing="1" w:after="100" w:afterAutospacing="1" w:line="240" w:lineRule="auto"/>
                        <w:jc w:val="both"/>
                        <w:textAlignment w:val="top"/>
                        <w:rPr>
                          <w:rFonts w:eastAsia="Times New Roman" w:cs="Helvetica"/>
                          <w:color w:val="2E1A46"/>
                          <w:lang w:eastAsia="en-GB"/>
                        </w:rPr>
                      </w:pPr>
                      <w:r w:rsidRPr="00E77D0B">
                        <w:rPr>
                          <w:rFonts w:eastAsia="Times New Roman" w:cs="Helvetica"/>
                          <w:b/>
                          <w:bCs/>
                          <w:color w:val="2E1A46"/>
                          <w:lang w:eastAsia="en-GB"/>
                        </w:rPr>
                        <w:t>Reported Cases</w:t>
                      </w:r>
                    </w:p>
                    <w:p w:rsidR="0044732D" w:rsidRPr="0044732D" w:rsidRDefault="0044732D" w:rsidP="0044732D">
                      <w:pPr>
                        <w:numPr>
                          <w:ilvl w:val="0"/>
                          <w:numId w:val="1"/>
                        </w:numPr>
                        <w:spacing w:before="100" w:beforeAutospacing="1" w:after="100" w:afterAutospacing="1" w:line="240" w:lineRule="auto"/>
                        <w:jc w:val="both"/>
                        <w:textAlignment w:val="top"/>
                        <w:rPr>
                          <w:rFonts w:eastAsia="Times New Roman" w:cs="Helvetica"/>
                          <w:lang w:eastAsia="en-GB"/>
                        </w:rPr>
                      </w:pPr>
                      <w:r w:rsidRPr="0044732D">
                        <w:rPr>
                          <w:rFonts w:eastAsia="Times New Roman" w:cs="Helvetica"/>
                          <w:lang w:eastAsia="en-GB"/>
                        </w:rPr>
                        <w:t>City of York Council v Grosset [2016] UKEAT : Discrimination.</w:t>
                      </w:r>
                      <w:r w:rsidRPr="0044732D">
                        <w:rPr>
                          <w:rFonts w:eastAsia="Times New Roman" w:cs="Helvetica"/>
                          <w:lang w:eastAsia="en-GB"/>
                        </w:rPr>
                        <w:br/>
                      </w:r>
                    </w:p>
                    <w:p w:rsidR="0044732D" w:rsidRPr="0044732D" w:rsidRDefault="0044732D" w:rsidP="0044732D">
                      <w:pPr>
                        <w:numPr>
                          <w:ilvl w:val="0"/>
                          <w:numId w:val="1"/>
                        </w:numPr>
                        <w:spacing w:before="100" w:beforeAutospacing="1" w:after="100" w:afterAutospacing="1" w:line="240" w:lineRule="auto"/>
                        <w:jc w:val="both"/>
                        <w:textAlignment w:val="top"/>
                        <w:rPr>
                          <w:rFonts w:eastAsia="Times New Roman" w:cs="Helvetica"/>
                          <w:lang w:eastAsia="en-GB"/>
                        </w:rPr>
                      </w:pPr>
                      <w:r w:rsidRPr="0044732D">
                        <w:rPr>
                          <w:rFonts w:eastAsia="Times New Roman" w:cs="Helvetica"/>
                          <w:lang w:eastAsia="en-GB"/>
                        </w:rPr>
                        <w:t>Kerry Ingredients v Little [2015] UKEAT: Compensation and Polkey Reductions.</w:t>
                      </w:r>
                      <w:r w:rsidRPr="0044732D">
                        <w:rPr>
                          <w:rFonts w:eastAsia="Times New Roman" w:cs="Helvetica"/>
                          <w:lang w:eastAsia="en-GB"/>
                        </w:rPr>
                        <w:br/>
                      </w:r>
                    </w:p>
                    <w:p w:rsidR="0044732D" w:rsidRPr="0044732D" w:rsidRDefault="0044732D" w:rsidP="0044732D">
                      <w:pPr>
                        <w:numPr>
                          <w:ilvl w:val="0"/>
                          <w:numId w:val="1"/>
                        </w:numPr>
                        <w:spacing w:before="100" w:beforeAutospacing="1" w:after="100" w:afterAutospacing="1" w:line="240" w:lineRule="auto"/>
                        <w:jc w:val="both"/>
                        <w:textAlignment w:val="top"/>
                        <w:rPr>
                          <w:rFonts w:eastAsia="Times New Roman" w:cs="Helvetica"/>
                          <w:lang w:eastAsia="en-GB"/>
                        </w:rPr>
                      </w:pPr>
                      <w:r w:rsidRPr="0044732D">
                        <w:rPr>
                          <w:rFonts w:eastAsia="Times New Roman" w:cs="Helvetica"/>
                          <w:lang w:eastAsia="en-GB"/>
                        </w:rPr>
                        <w:t>AEI Cables v (1) GMB Union (2) Unite UKEAT [2015]: Redundancy Protective Awards.</w:t>
                      </w:r>
                      <w:r w:rsidRPr="0044732D">
                        <w:rPr>
                          <w:rFonts w:eastAsia="Times New Roman" w:cs="Helvetica"/>
                          <w:lang w:eastAsia="en-GB"/>
                        </w:rPr>
                        <w:br/>
                      </w:r>
                    </w:p>
                    <w:p w:rsidR="0044732D" w:rsidRPr="0044732D" w:rsidRDefault="0044732D" w:rsidP="0044732D">
                      <w:pPr>
                        <w:numPr>
                          <w:ilvl w:val="0"/>
                          <w:numId w:val="1"/>
                        </w:numPr>
                        <w:spacing w:before="100" w:beforeAutospacing="1" w:after="100" w:afterAutospacing="1" w:line="240" w:lineRule="auto"/>
                        <w:jc w:val="both"/>
                        <w:textAlignment w:val="top"/>
                        <w:rPr>
                          <w:rFonts w:eastAsia="Times New Roman" w:cs="Helvetica"/>
                          <w:lang w:eastAsia="en-GB"/>
                        </w:rPr>
                      </w:pPr>
                      <w:r w:rsidRPr="0044732D">
                        <w:rPr>
                          <w:rFonts w:eastAsia="Times New Roman" w:cs="Helvetica"/>
                          <w:lang w:eastAsia="en-GB"/>
                        </w:rPr>
                        <w:t>British Gypsum v Thompson [2011] UKEAT 011: Automatically Unfair Dismissal.</w:t>
                      </w:r>
                      <w:r w:rsidRPr="0044732D">
                        <w:rPr>
                          <w:rFonts w:eastAsia="Times New Roman" w:cs="Helvetica"/>
                          <w:lang w:eastAsia="en-GB"/>
                        </w:rPr>
                        <w:br/>
                      </w:r>
                    </w:p>
                    <w:p w:rsidR="0044732D" w:rsidRPr="0044732D" w:rsidRDefault="0044732D" w:rsidP="0044732D">
                      <w:pPr>
                        <w:numPr>
                          <w:ilvl w:val="0"/>
                          <w:numId w:val="1"/>
                        </w:numPr>
                        <w:spacing w:before="100" w:beforeAutospacing="1" w:after="100" w:afterAutospacing="1" w:line="240" w:lineRule="auto"/>
                        <w:jc w:val="both"/>
                        <w:textAlignment w:val="top"/>
                        <w:rPr>
                          <w:rFonts w:eastAsia="Times New Roman" w:cs="Helvetica"/>
                          <w:lang w:eastAsia="en-GB"/>
                        </w:rPr>
                      </w:pPr>
                      <w:r w:rsidRPr="0044732D">
                        <w:rPr>
                          <w:rFonts w:eastAsia="Times New Roman" w:cs="Helvetica"/>
                          <w:lang w:eastAsia="en-GB"/>
                        </w:rPr>
                        <w:t>Leeds Teaching Hospital NHS Trust v Foster UKEAT: Reasonable Adjustments.</w:t>
                      </w:r>
                      <w:r w:rsidRPr="0044732D">
                        <w:rPr>
                          <w:rFonts w:eastAsia="Times New Roman" w:cs="Helvetica"/>
                          <w:lang w:eastAsia="en-GB"/>
                        </w:rPr>
                        <w:br/>
                      </w:r>
                    </w:p>
                    <w:p w:rsidR="0044732D" w:rsidRPr="0044732D" w:rsidRDefault="0044732D" w:rsidP="0044732D">
                      <w:pPr>
                        <w:numPr>
                          <w:ilvl w:val="0"/>
                          <w:numId w:val="1"/>
                        </w:numPr>
                        <w:spacing w:before="100" w:beforeAutospacing="1" w:after="100" w:afterAutospacing="1" w:line="240" w:lineRule="auto"/>
                        <w:jc w:val="both"/>
                        <w:textAlignment w:val="top"/>
                        <w:rPr>
                          <w:rFonts w:eastAsia="Times New Roman" w:cs="Helvetica"/>
                          <w:lang w:eastAsia="en-GB"/>
                        </w:rPr>
                      </w:pPr>
                      <w:r w:rsidRPr="0044732D">
                        <w:rPr>
                          <w:rFonts w:eastAsia="Times New Roman" w:cs="Helvetica"/>
                          <w:lang w:eastAsia="en-GB"/>
                        </w:rPr>
                        <w:t>Greenwood v Northampton Borough Council UKEAT 2011: Pension Calculations</w:t>
                      </w:r>
                      <w:r w:rsidRPr="0044732D">
                        <w:rPr>
                          <w:rFonts w:eastAsia="Times New Roman" w:cs="Helvetica"/>
                          <w:lang w:eastAsia="en-GB"/>
                        </w:rPr>
                        <w:br/>
                      </w:r>
                    </w:p>
                    <w:p w:rsidR="0044732D" w:rsidRPr="0044732D" w:rsidRDefault="0044732D" w:rsidP="0044732D">
                      <w:pPr>
                        <w:numPr>
                          <w:ilvl w:val="0"/>
                          <w:numId w:val="1"/>
                        </w:numPr>
                        <w:spacing w:before="100" w:beforeAutospacing="1" w:after="100" w:afterAutospacing="1" w:line="240" w:lineRule="auto"/>
                        <w:jc w:val="both"/>
                        <w:textAlignment w:val="top"/>
                        <w:rPr>
                          <w:rFonts w:eastAsia="Times New Roman" w:cs="Helvetica"/>
                          <w:lang w:eastAsia="en-GB"/>
                        </w:rPr>
                      </w:pPr>
                      <w:r w:rsidRPr="0044732D">
                        <w:rPr>
                          <w:rFonts w:eastAsia="Times New Roman" w:cs="Helvetica"/>
                          <w:lang w:eastAsia="en-GB"/>
                        </w:rPr>
                        <w:t>R v Bukhari [2008] EWCA Crim 2915: Ambit of section 155(1) of the Powers of Criminal Courts (Sentencing) Act 2000 in relation to confiscation orders.</w:t>
                      </w:r>
                    </w:p>
                    <w:p w:rsidR="0044732D" w:rsidRPr="0044732D" w:rsidRDefault="0044732D" w:rsidP="0044732D">
                      <w:pPr>
                        <w:spacing w:before="100" w:beforeAutospacing="1" w:after="100" w:afterAutospacing="1" w:line="240" w:lineRule="auto"/>
                        <w:jc w:val="both"/>
                        <w:textAlignment w:val="top"/>
                        <w:rPr>
                          <w:rFonts w:eastAsia="Times New Roman" w:cs="Helvetica"/>
                          <w:lang w:eastAsia="en-GB"/>
                        </w:rPr>
                      </w:pPr>
                    </w:p>
                    <w:p w:rsidR="0044732D" w:rsidRPr="0044732D" w:rsidRDefault="0044732D" w:rsidP="00901DB8">
                      <w:pPr>
                        <w:rPr>
                          <w:b/>
                          <w:color w:val="2E1A46"/>
                          <w:lang w:val="en-US"/>
                        </w:rPr>
                      </w:pPr>
                    </w:p>
                    <w:p w:rsidR="0044732D" w:rsidRDefault="0044732D" w:rsidP="00901DB8">
                      <w:pPr>
                        <w:rPr>
                          <w:b/>
                          <w:color w:val="2E1A46"/>
                          <w:lang w:val="en-US"/>
                        </w:rPr>
                      </w:pPr>
                    </w:p>
                    <w:p w:rsidR="0044732D" w:rsidRDefault="0044732D" w:rsidP="00901DB8">
                      <w:pPr>
                        <w:rPr>
                          <w:b/>
                          <w:color w:val="2E1A46"/>
                          <w:lang w:val="en-US"/>
                        </w:rPr>
                      </w:pPr>
                    </w:p>
                    <w:p w:rsidR="00901DB8" w:rsidRPr="00901DB8" w:rsidRDefault="00901DB8" w:rsidP="00901DB8">
                      <w:pPr>
                        <w:rPr>
                          <w:lang w:val="en-US"/>
                        </w:rPr>
                      </w:pPr>
                    </w:p>
                    <w:p w:rsidR="00901DB8" w:rsidRDefault="00901DB8" w:rsidP="00901DB8"/>
                  </w:txbxContent>
                </v:textbox>
              </v:shape>
            </w:pict>
          </mc:Fallback>
        </mc:AlternateContent>
      </w:r>
      <w:r w:rsidR="0044732D">
        <w:rPr>
          <w:noProof/>
          <w:lang w:eastAsia="en-GB"/>
        </w:rPr>
        <mc:AlternateContent>
          <mc:Choice Requires="wps">
            <w:drawing>
              <wp:anchor distT="0" distB="0" distL="114300" distR="114300" simplePos="0" relativeHeight="251672576" behindDoc="0" locked="0" layoutInCell="1" allowOverlap="1" wp14:anchorId="0A6F694F" wp14:editId="6F27BF22">
                <wp:simplePos x="0" y="0"/>
                <wp:positionH relativeFrom="column">
                  <wp:posOffset>5018405</wp:posOffset>
                </wp:positionH>
                <wp:positionV relativeFrom="paragraph">
                  <wp:posOffset>1209675</wp:posOffset>
                </wp:positionV>
                <wp:extent cx="1835150" cy="811657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35150" cy="8116570"/>
                        </a:xfrm>
                        <a:prstGeom prst="rect">
                          <a:avLst/>
                        </a:prstGeom>
                        <a:solidFill>
                          <a:sysClr val="window" lastClr="FFFFFF"/>
                        </a:solidFill>
                        <a:ln w="6350">
                          <a:noFill/>
                        </a:ln>
                        <a:effectLst/>
                      </wps:spPr>
                      <wps:txbx>
                        <w:txbxContent>
                          <w:p w:rsidR="00901DB8" w:rsidRDefault="00901DB8" w:rsidP="00901DB8"/>
                          <w:p w:rsidR="00901DB8" w:rsidRPr="009C4FDF" w:rsidRDefault="00901DB8" w:rsidP="00901DB8">
                            <w:pPr>
                              <w:spacing w:after="0"/>
                              <w:rPr>
                                <w:sz w:val="32"/>
                                <w:szCs w:val="32"/>
                              </w:rPr>
                            </w:pPr>
                            <w:r w:rsidRPr="009C4FDF">
                              <w:rPr>
                                <w:sz w:val="32"/>
                                <w:szCs w:val="32"/>
                              </w:rPr>
                              <w:t xml:space="preserve">Directory </w:t>
                            </w:r>
                          </w:p>
                          <w:p w:rsidR="00901DB8" w:rsidRDefault="00901DB8" w:rsidP="00901DB8">
                            <w:pPr>
                              <w:spacing w:after="0"/>
                            </w:pPr>
                            <w:r w:rsidRPr="009C4FDF">
                              <w:rPr>
                                <w:sz w:val="32"/>
                                <w:szCs w:val="32"/>
                              </w:rPr>
                              <w:t>Recommendations:</w:t>
                            </w:r>
                            <w:r w:rsidRPr="009C4FDF">
                              <w:rPr>
                                <w:sz w:val="32"/>
                                <w:szCs w:val="32"/>
                              </w:rPr>
                              <w:tab/>
                            </w:r>
                            <w:r>
                              <w:tab/>
                            </w:r>
                            <w:r>
                              <w:tab/>
                            </w:r>
                            <w:r>
                              <w:tab/>
                            </w:r>
                            <w:r>
                              <w:tab/>
                            </w:r>
                            <w:r>
                              <w:tab/>
                            </w:r>
                            <w:r>
                              <w:tab/>
                            </w:r>
                            <w:r w:rsidR="00727430">
                              <w:rPr>
                                <w:noProof/>
                                <w:lang w:eastAsia="en-GB"/>
                              </w:rPr>
                              <w:drawing>
                                <wp:inline distT="0" distB="0" distL="0" distR="0">
                                  <wp:extent cx="1645920" cy="1645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ading Individual.png"/>
                                          <pic:cNvPicPr/>
                                        </pic:nvPicPr>
                                        <pic:blipFill>
                                          <a:blip r:embed="rId18">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inline>
                              </w:drawing>
                            </w:r>
                            <w:r>
                              <w:tab/>
                            </w:r>
                          </w:p>
                          <w:p w:rsidR="00901DB8" w:rsidRDefault="00901DB8" w:rsidP="00901DB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F694F" id="Text Box 28" o:spid="_x0000_s1035" type="#_x0000_t202" style="position:absolute;margin-left:395.15pt;margin-top:95.25pt;width:144.5pt;height:63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" fillcolor="window" stroked="f" strokeweight=".5pt">
                <v:textbox>
                  <w:txbxContent>
                    <w:p w:rsidR="00901DB8" w:rsidRDefault="00901DB8" w:rsidP="00901DB8"/>
                    <w:p w:rsidR="00901DB8" w:rsidRPr="009C4FDF" w:rsidRDefault="00901DB8" w:rsidP="00901DB8">
                      <w:pPr>
                        <w:spacing w:after="0"/>
                        <w:rPr>
                          <w:sz w:val="32"/>
                          <w:szCs w:val="32"/>
                        </w:rPr>
                      </w:pPr>
                      <w:r w:rsidRPr="009C4FDF">
                        <w:rPr>
                          <w:sz w:val="32"/>
                          <w:szCs w:val="32"/>
                        </w:rPr>
                        <w:t xml:space="preserve">Directory </w:t>
                      </w:r>
                    </w:p>
                    <w:p w:rsidR="00901DB8" w:rsidRDefault="00901DB8" w:rsidP="00901DB8">
                      <w:pPr>
                        <w:spacing w:after="0"/>
                      </w:pPr>
                      <w:r w:rsidRPr="009C4FDF">
                        <w:rPr>
                          <w:sz w:val="32"/>
                          <w:szCs w:val="32"/>
                        </w:rPr>
                        <w:t>Recommendations:</w:t>
                      </w:r>
                      <w:r w:rsidRPr="009C4FDF">
                        <w:rPr>
                          <w:sz w:val="32"/>
                          <w:szCs w:val="32"/>
                        </w:rPr>
                        <w:tab/>
                      </w:r>
                      <w:r>
                        <w:tab/>
                      </w:r>
                      <w:r>
                        <w:tab/>
                      </w:r>
                      <w:r>
                        <w:tab/>
                      </w:r>
                      <w:r>
                        <w:tab/>
                      </w:r>
                      <w:r>
                        <w:tab/>
                      </w:r>
                      <w:r>
                        <w:tab/>
                      </w:r>
                      <w:r w:rsidR="00727430">
                        <w:rPr>
                          <w:noProof/>
                          <w:lang w:eastAsia="en-GB"/>
                        </w:rPr>
                        <w:drawing>
                          <wp:inline distT="0" distB="0" distL="0" distR="0">
                            <wp:extent cx="1645920" cy="1645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ading Individual.png"/>
                                    <pic:cNvPicPr/>
                                  </pic:nvPicPr>
                                  <pic:blipFill>
                                    <a:blip r:embed="rId18">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inline>
                        </w:drawing>
                      </w:r>
                      <w:r>
                        <w:tab/>
                      </w:r>
                    </w:p>
                    <w:p w:rsidR="00901DB8" w:rsidRDefault="00901DB8" w:rsidP="00901DB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shape>
            </w:pict>
          </mc:Fallback>
        </mc:AlternateContent>
      </w:r>
      <w:r w:rsidR="00901DB8">
        <w:rPr>
          <w:noProof/>
          <w:lang w:eastAsia="en-GB"/>
        </w:rPr>
        <mc:AlternateContent>
          <mc:Choice Requires="wps">
            <w:drawing>
              <wp:anchor distT="45720" distB="45720" distL="114300" distR="114300" simplePos="0" relativeHeight="251668480" behindDoc="0" locked="0" layoutInCell="1" allowOverlap="1" wp14:anchorId="3F676A8A" wp14:editId="7D6F08EB">
                <wp:simplePos x="0" y="0"/>
                <wp:positionH relativeFrom="column">
                  <wp:posOffset>-337820</wp:posOffset>
                </wp:positionH>
                <wp:positionV relativeFrom="paragraph">
                  <wp:posOffset>11430</wp:posOffset>
                </wp:positionV>
                <wp:extent cx="7251065" cy="1144905"/>
                <wp:effectExtent l="0" t="0" r="698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1144905"/>
                        </a:xfrm>
                        <a:prstGeom prst="rect">
                          <a:avLst/>
                        </a:prstGeom>
                        <a:solidFill>
                          <a:srgbClr val="A2A9AE">
                            <a:alpha val="24000"/>
                          </a:srgbClr>
                        </a:solidFill>
                        <a:ln w="9525">
                          <a:noFill/>
                          <a:miter lim="800000"/>
                          <a:headEnd/>
                          <a:tailEnd/>
                        </a:ln>
                      </wps:spPr>
                      <wps:txbx>
                        <w:txbxContent>
                          <w:p w:rsidR="00901DB8" w:rsidRDefault="00901DB8" w:rsidP="00901DB8">
                            <w:pPr>
                              <w:rPr>
                                <w:sz w:val="32"/>
                                <w:szCs w:val="32"/>
                              </w:rPr>
                            </w:pPr>
                            <w:r>
                              <w:rPr>
                                <w:noProof/>
                                <w:lang w:eastAsia="en-GB"/>
                              </w:rPr>
                              <w:drawing>
                                <wp:inline distT="0" distB="0" distL="0" distR="0" wp14:anchorId="2C74E885" wp14:editId="1C08FD5A">
                                  <wp:extent cx="1469702" cy="776080"/>
                                  <wp:effectExtent l="0" t="0" r="0" b="508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1576276" cy="832356"/>
                                          </a:xfrm>
                                          <a:prstGeom prst="rect">
                                            <a:avLst/>
                                          </a:prstGeom>
                                        </pic:spPr>
                                      </pic:pic>
                                    </a:graphicData>
                                  </a:graphic>
                                </wp:inline>
                              </w:drawing>
                            </w:r>
                            <w:r>
                              <w:rPr>
                                <w:sz w:val="32"/>
                                <w:szCs w:val="32"/>
                              </w:rPr>
                              <w:t xml:space="preserve">    </w:t>
                            </w:r>
                            <w:r w:rsidRPr="00A67483">
                              <w:rPr>
                                <w:sz w:val="32"/>
                                <w:szCs w:val="32"/>
                              </w:rPr>
                              <w:t>Regulatory Law</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76A8A" id="_x0000_s1036" type="#_x0000_t202" style="position:absolute;margin-left:-26.6pt;margin-top:.9pt;width:570.95pt;height:90.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" fillcolor="#a2a9ae" stroked="f">
                <v:fill opacity="15677f"/>
                <v:textbox>
                  <w:txbxContent>
                    <w:p w:rsidR="00901DB8" w:rsidRDefault="00901DB8" w:rsidP="00901DB8">
                      <w:pPr>
                        <w:rPr>
                          <w:sz w:val="32"/>
                          <w:szCs w:val="32"/>
                        </w:rPr>
                      </w:pPr>
                      <w:r>
                        <w:rPr>
                          <w:noProof/>
                          <w:lang w:eastAsia="en-GB"/>
                        </w:rPr>
                        <w:drawing>
                          <wp:inline distT="0" distB="0" distL="0" distR="0" wp14:anchorId="2C74E885" wp14:editId="1C08FD5A">
                            <wp:extent cx="1469702" cy="776080"/>
                            <wp:effectExtent l="0" t="0" r="0" b="508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12">
                                      <a:extLst>
                                        <a:ext uri="{28A0092B-C50C-407E-A947-70E740481C1C}">
                                          <a14:useLocalDpi xmlns:a14="http://schemas.microsoft.com/office/drawing/2010/main" val="0"/>
                                        </a:ext>
                                      </a:extLst>
                                    </a:blip>
                                    <a:stretch>
                                      <a:fillRect/>
                                    </a:stretch>
                                  </pic:blipFill>
                                  <pic:spPr>
                                    <a:xfrm>
                                      <a:off x="0" y="0"/>
                                      <a:ext cx="1576276" cy="832356"/>
                                    </a:xfrm>
                                    <a:prstGeom prst="rect">
                                      <a:avLst/>
                                    </a:prstGeom>
                                  </pic:spPr>
                                </pic:pic>
                              </a:graphicData>
                            </a:graphic>
                          </wp:inline>
                        </w:drawing>
                      </w:r>
                      <w:r>
                        <w:rPr>
                          <w:sz w:val="32"/>
                          <w:szCs w:val="32"/>
                        </w:rPr>
                        <w:t xml:space="preserve">    </w:t>
                      </w:r>
                      <w:r w:rsidRPr="00A67483">
                        <w:rPr>
                          <w:sz w:val="32"/>
                          <w:szCs w:val="32"/>
                        </w:rPr>
                        <w:t>Regulatory Law</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v:textbox>
                <w10:wrap type="square"/>
              </v:shape>
            </w:pict>
          </mc:Fallback>
        </mc:AlternateContent>
      </w:r>
    </w:p>
    <w:p w:rsidR="00901DB8" w:rsidRDefault="00901DB8" w:rsidP="00901DB8"/>
    <w:p w:rsidR="00901DB8" w:rsidRDefault="00901DB8"/>
    <w:p w:rsidR="00901DB8" w:rsidRDefault="00901DB8"/>
    <w:p w:rsidR="00901DB8" w:rsidRDefault="00901DB8"/>
    <w:p w:rsidR="00901DB8" w:rsidRDefault="00901DB8">
      <w:r>
        <w:rPr>
          <w:noProof/>
          <w:lang w:eastAsia="en-GB"/>
        </w:rPr>
        <mc:AlternateContent>
          <mc:Choice Requires="wps">
            <w:drawing>
              <wp:anchor distT="0" distB="0" distL="114300" distR="114300" simplePos="0" relativeHeight="251669504" behindDoc="0" locked="0" layoutInCell="1" allowOverlap="1" wp14:anchorId="132163D6" wp14:editId="02FFCF67">
                <wp:simplePos x="0" y="0"/>
                <wp:positionH relativeFrom="column">
                  <wp:posOffset>-306680</wp:posOffset>
                </wp:positionH>
                <wp:positionV relativeFrom="paragraph">
                  <wp:posOffset>6710324</wp:posOffset>
                </wp:positionV>
                <wp:extent cx="6942125" cy="1069416"/>
                <wp:effectExtent l="0" t="0" r="11430" b="16510"/>
                <wp:wrapNone/>
                <wp:docPr id="193" name="Text Box 193"/>
                <wp:cNvGraphicFramePr/>
                <a:graphic xmlns:a="http://schemas.openxmlformats.org/drawingml/2006/main">
                  <a:graphicData uri="http://schemas.microsoft.com/office/word/2010/wordprocessingShape">
                    <wps:wsp>
                      <wps:cNvSpPr txBox="1"/>
                      <wps:spPr>
                        <a:xfrm>
                          <a:off x="0" y="0"/>
                          <a:ext cx="6942125" cy="1069416"/>
                        </a:xfrm>
                        <a:prstGeom prst="rect">
                          <a:avLst/>
                        </a:prstGeom>
                        <a:solidFill>
                          <a:srgbClr val="2E1A46"/>
                        </a:solidFill>
                        <a:ln w="6350">
                          <a:solidFill>
                            <a:prstClr val="black"/>
                          </a:solidFill>
                        </a:ln>
                        <a:effectLst/>
                      </wps:spPr>
                      <wps:txbx>
                        <w:txbxContent>
                          <w:p w:rsidR="00901DB8" w:rsidRDefault="00CA5627" w:rsidP="00901DB8">
                            <w:pPr>
                              <w:rPr>
                                <w:color w:val="FFFFFF" w:themeColor="background1"/>
                              </w:rPr>
                            </w:pPr>
                            <w:r>
                              <w:rPr>
                                <w:noProof/>
                                <w:color w:val="FFFFFF" w:themeColor="background1"/>
                                <w:lang w:eastAsia="en-GB"/>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5">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27697D">
                              <w:rPr>
                                <w:color w:val="FFFFFF" w:themeColor="background1"/>
                              </w:rPr>
                              <w:t>a.davies</w:t>
                            </w:r>
                            <w:r w:rsidR="00C924FF" w:rsidRPr="00B70B76">
                              <w:rPr>
                                <w:color w:val="FFFFFF" w:themeColor="background1"/>
                              </w:rPr>
                              <w:t>@derestreet.</w:t>
                            </w:r>
                            <w:r w:rsidR="00455436" w:rsidRPr="00B70B76">
                              <w:rPr>
                                <w:color w:val="FFFFFF" w:themeColor="background1"/>
                              </w:rPr>
                              <w:t>co.uk</w:t>
                            </w:r>
                          </w:p>
                          <w:p w:rsidR="00455436" w:rsidRDefault="00CA5627" w:rsidP="00901DB8">
                            <w:pPr>
                              <w:rPr>
                                <w:color w:val="FFFFFF" w:themeColor="background1"/>
                              </w:rPr>
                            </w:pPr>
                            <w:r>
                              <w:rPr>
                                <w:noProof/>
                                <w:color w:val="FFFFFF" w:themeColor="background1"/>
                                <w:lang w:eastAsia="en-GB"/>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4">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27697D" w:rsidRPr="00D447A7">
                              <w:t>a.davies@derestreet.co.uk.cjsm.net</w:t>
                            </w:r>
                            <w:r w:rsidR="00455436" w:rsidRPr="00455436">
                              <w:rPr>
                                <w:color w:val="FFFFFF" w:themeColor="background1"/>
                              </w:rPr>
                              <w:t xml:space="preserve"> </w:t>
                            </w:r>
                          </w:p>
                          <w:p w:rsidR="00901DB8" w:rsidRPr="0079463A" w:rsidRDefault="00901DB8" w:rsidP="00CD420B">
                            <w:pPr>
                              <w:jc w:val="right"/>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63D6" id="Text Box 193" o:spid="_x0000_s1037" type="#_x0000_t202" style="position:absolute;margin-left:-24.15pt;margin-top:528.35pt;width:546.6pt;height:8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" fillcolor="#2e1a46" strokeweight=".5pt">
                <v:textbox>
                  <w:txbxContent>
                    <w:p w:rsidR="00901DB8" w:rsidRDefault="00CA5627" w:rsidP="00901DB8">
                      <w:pPr>
                        <w:rPr>
                          <w:color w:val="FFFFFF" w:themeColor="background1"/>
                        </w:rPr>
                      </w:pPr>
                      <w:r>
                        <w:rPr>
                          <w:noProof/>
                          <w:color w:val="FFFFFF" w:themeColor="background1"/>
                          <w:lang w:eastAsia="en-GB"/>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5">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27697D">
                        <w:rPr>
                          <w:color w:val="FFFFFF" w:themeColor="background1"/>
                        </w:rPr>
                        <w:t>a.davies</w:t>
                      </w:r>
                      <w:r w:rsidR="00C924FF" w:rsidRPr="00B70B76">
                        <w:rPr>
                          <w:color w:val="FFFFFF" w:themeColor="background1"/>
                        </w:rPr>
                        <w:t>@derestreet.</w:t>
                      </w:r>
                      <w:r w:rsidR="00455436" w:rsidRPr="00B70B76">
                        <w:rPr>
                          <w:color w:val="FFFFFF" w:themeColor="background1"/>
                        </w:rPr>
                        <w:t>co.uk</w:t>
                      </w:r>
                    </w:p>
                    <w:p w:rsidR="00455436" w:rsidRDefault="00CA5627" w:rsidP="00901DB8">
                      <w:pPr>
                        <w:rPr>
                          <w:color w:val="FFFFFF" w:themeColor="background1"/>
                        </w:rPr>
                      </w:pPr>
                      <w:r>
                        <w:rPr>
                          <w:noProof/>
                          <w:color w:val="FFFFFF" w:themeColor="background1"/>
                          <w:lang w:eastAsia="en-GB"/>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6">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27697D" w:rsidRPr="00D447A7">
                        <w:t>a.davies@derestreet.co.uk.cjsm.net</w:t>
                      </w:r>
                      <w:r w:rsidR="00455436" w:rsidRPr="00455436">
                        <w:rPr>
                          <w:color w:val="FFFFFF" w:themeColor="background1"/>
                        </w:rPr>
                        <w:t xml:space="preserve"> </w:t>
                      </w:r>
                    </w:p>
                    <w:p w:rsidR="00901DB8" w:rsidRPr="0079463A" w:rsidRDefault="00901DB8" w:rsidP="00CD420B">
                      <w:pPr>
                        <w:jc w:val="right"/>
                        <w:rPr>
                          <w:color w:val="FFFFFF" w:themeColor="background1"/>
                        </w:rPr>
                      </w:pPr>
                    </w:p>
                  </w:txbxContent>
                </v:textbox>
              </v:shape>
            </w:pict>
          </mc:Fallback>
        </mc:AlternateContent>
      </w:r>
    </w:p>
    <w:sectPr w:rsidR="00901DB8" w:rsidSect="001D432B">
      <w:pgSz w:w="11906" w:h="16838"/>
      <w:pgMar w:top="232" w:right="1440" w:bottom="510" w:left="907"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4DF" w:rsidRDefault="009014DF" w:rsidP="009014DF">
      <w:pPr>
        <w:spacing w:after="0" w:line="240" w:lineRule="auto"/>
      </w:pPr>
      <w:r>
        <w:separator/>
      </w:r>
    </w:p>
  </w:endnote>
  <w:endnote w:type="continuationSeparator" w:id="0">
    <w:p w:rsidR="009014DF" w:rsidRDefault="009014DF" w:rsidP="0090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4DF" w:rsidRDefault="009014DF" w:rsidP="009014DF">
      <w:pPr>
        <w:spacing w:after="0" w:line="240" w:lineRule="auto"/>
      </w:pPr>
      <w:r>
        <w:separator/>
      </w:r>
    </w:p>
  </w:footnote>
  <w:footnote w:type="continuationSeparator" w:id="0">
    <w:p w:rsidR="009014DF" w:rsidRDefault="009014DF" w:rsidP="00901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26F70"/>
    <w:multiLevelType w:val="hybridMultilevel"/>
    <w:tmpl w:val="4C3CE9E8"/>
    <w:lvl w:ilvl="0" w:tplc="E9D661E0">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kBswvl2M+qPAvDTV282tNkdR1Ic1TRNWjcLDNzgs77rsuWvXWcreG6tMyIndiSdLQAbqd0F+NDTXO2X2iEz+gA==" w:salt="tXB2Gv/1zQJxWY/PbHdP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24"/>
    <w:rsid w:val="0018130A"/>
    <w:rsid w:val="001A53A2"/>
    <w:rsid w:val="001D432B"/>
    <w:rsid w:val="001E1098"/>
    <w:rsid w:val="001F7C5A"/>
    <w:rsid w:val="0027697D"/>
    <w:rsid w:val="002E5440"/>
    <w:rsid w:val="003975C9"/>
    <w:rsid w:val="003C6CD6"/>
    <w:rsid w:val="0044732D"/>
    <w:rsid w:val="00455436"/>
    <w:rsid w:val="004D6724"/>
    <w:rsid w:val="005B4F79"/>
    <w:rsid w:val="005B5A0C"/>
    <w:rsid w:val="00603F61"/>
    <w:rsid w:val="00624BEC"/>
    <w:rsid w:val="006E53DD"/>
    <w:rsid w:val="0071587E"/>
    <w:rsid w:val="00721060"/>
    <w:rsid w:val="00727430"/>
    <w:rsid w:val="00727E24"/>
    <w:rsid w:val="0079463A"/>
    <w:rsid w:val="00823F9F"/>
    <w:rsid w:val="009014DF"/>
    <w:rsid w:val="00901DB8"/>
    <w:rsid w:val="009C4FDF"/>
    <w:rsid w:val="00A67483"/>
    <w:rsid w:val="00AA17F4"/>
    <w:rsid w:val="00AA1D1D"/>
    <w:rsid w:val="00B43379"/>
    <w:rsid w:val="00B70B76"/>
    <w:rsid w:val="00B76CE3"/>
    <w:rsid w:val="00C24085"/>
    <w:rsid w:val="00C539C5"/>
    <w:rsid w:val="00C924FF"/>
    <w:rsid w:val="00CA5627"/>
    <w:rsid w:val="00CD420B"/>
    <w:rsid w:val="00D447A7"/>
    <w:rsid w:val="00DC35A0"/>
    <w:rsid w:val="00DE2096"/>
    <w:rsid w:val="00E2089C"/>
    <w:rsid w:val="00E77D0B"/>
    <w:rsid w:val="00E86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D1695A"/>
  <w15:chartTrackingRefBased/>
  <w15:docId w15:val="{D0CC8AEE-AF62-4B0B-862C-C491364C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436"/>
    <w:rPr>
      <w:color w:val="0563C1" w:themeColor="hyperlink"/>
      <w:u w:val="single"/>
    </w:rPr>
  </w:style>
  <w:style w:type="paragraph" w:styleId="BalloonText">
    <w:name w:val="Balloon Text"/>
    <w:basedOn w:val="Normal"/>
    <w:link w:val="BalloonTextChar"/>
    <w:uiPriority w:val="99"/>
    <w:semiHidden/>
    <w:unhideWhenUsed/>
    <w:rsid w:val="005B4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79"/>
    <w:rPr>
      <w:rFonts w:ascii="Segoe UI" w:hAnsi="Segoe UI" w:cs="Segoe UI"/>
      <w:sz w:val="18"/>
      <w:szCs w:val="18"/>
    </w:rPr>
  </w:style>
  <w:style w:type="paragraph" w:styleId="Header">
    <w:name w:val="header"/>
    <w:basedOn w:val="Normal"/>
    <w:link w:val="HeaderChar"/>
    <w:uiPriority w:val="99"/>
    <w:unhideWhenUsed/>
    <w:rsid w:val="00901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4DF"/>
  </w:style>
  <w:style w:type="paragraph" w:styleId="Footer">
    <w:name w:val="footer"/>
    <w:basedOn w:val="Normal"/>
    <w:link w:val="FooterChar"/>
    <w:uiPriority w:val="99"/>
    <w:unhideWhenUsed/>
    <w:rsid w:val="00901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4DF"/>
  </w:style>
  <w:style w:type="character" w:styleId="Mention">
    <w:name w:val="Mention"/>
    <w:basedOn w:val="DefaultParagraphFont"/>
    <w:uiPriority w:val="99"/>
    <w:semiHidden/>
    <w:unhideWhenUsed/>
    <w:rsid w:val="0027697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gov.uk/downloads/download/3568/york_flood_inquiry_main_report" TargetMode="External"/><Relationship Id="rId13" Type="http://schemas.openxmlformats.org/officeDocument/2006/relationships/image" Target="media/image3.png"/><Relationship Id="rId18" Type="http://schemas.openxmlformats.org/officeDocument/2006/relationships/image" Target="media/image50.png"/><Relationship Id="rId3" Type="http://schemas.openxmlformats.org/officeDocument/2006/relationships/settings" Target="settings.xml"/><Relationship Id="rId7" Type="http://schemas.openxmlformats.org/officeDocument/2006/relationships/hyperlink" Target="https://www.york.gov.uk/downloads/download/3568/york_flood_inquiry_main_report" TargetMode="External"/><Relationship Id="rId12" Type="http://schemas.openxmlformats.org/officeDocument/2006/relationships/image" Target="media/image20.jp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30.png"/><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19</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Joanne Brown</cp:lastModifiedBy>
  <cp:revision>2</cp:revision>
  <cp:lastPrinted>2017-05-02T10:18:00Z</cp:lastPrinted>
  <dcterms:created xsi:type="dcterms:W3CDTF">2017-12-11T13:13:00Z</dcterms:created>
  <dcterms:modified xsi:type="dcterms:W3CDTF">2017-12-11T13:13:00Z</dcterms:modified>
</cp:coreProperties>
</file>