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01DB8" w:rsidRDefault="00AA17F4" w:rsidP="00901DB8">
      <w:r>
        <w:rPr>
          <w:noProof/>
          <w:lang w:eastAsia="en-GB"/>
        </w:rPr>
        <mc:AlternateContent>
          <mc:Choice Requires="wps">
            <w:drawing>
              <wp:anchor distT="0" distB="0" distL="114300" distR="114300" simplePos="0" relativeHeight="251661312" behindDoc="0" locked="0" layoutInCell="1" allowOverlap="1" wp14:anchorId="62DC6779" wp14:editId="3C7A6AFE">
                <wp:simplePos x="0" y="0"/>
                <wp:positionH relativeFrom="column">
                  <wp:posOffset>-337213</wp:posOffset>
                </wp:positionH>
                <wp:positionV relativeFrom="paragraph">
                  <wp:posOffset>2413000</wp:posOffset>
                </wp:positionV>
                <wp:extent cx="4436828" cy="2910205"/>
                <wp:effectExtent l="0" t="0" r="1905" b="4445"/>
                <wp:wrapNone/>
                <wp:docPr id="3" name="Text Box 3"/>
                <wp:cNvGraphicFramePr/>
                <a:graphic xmlns:a="http://schemas.openxmlformats.org/drawingml/2006/main">
                  <a:graphicData uri="http://schemas.microsoft.com/office/word/2010/wordprocessingShape">
                    <wps:wsp>
                      <wps:cNvSpPr txBox="1"/>
                      <wps:spPr>
                        <a:xfrm>
                          <a:off x="0" y="0"/>
                          <a:ext cx="4436828" cy="2910205"/>
                        </a:xfrm>
                        <a:prstGeom prst="rect">
                          <a:avLst/>
                        </a:prstGeom>
                        <a:solidFill>
                          <a:sysClr val="window" lastClr="FFFFFF"/>
                        </a:solidFill>
                        <a:ln w="6350">
                          <a:noFill/>
                        </a:ln>
                        <a:effectLst/>
                      </wps:spPr>
                      <wps:txbx>
                        <w:txbxContent>
                          <w:p w:rsidR="00901DB8" w:rsidRPr="00460B7A" w:rsidRDefault="00460B7A" w:rsidP="00901DB8">
                            <w:pPr>
                              <w:rPr>
                                <w:b/>
                                <w:color w:val="2E1A46"/>
                              </w:rPr>
                            </w:pPr>
                            <w:r>
                              <w:rPr>
                                <w:b/>
                                <w:color w:val="2E1A46"/>
                              </w:rPr>
                              <w:t xml:space="preserve">PERSONAL SUMMARY </w:t>
                            </w:r>
                          </w:p>
                          <w:p w:rsidR="003B2C60" w:rsidRDefault="003B2C60" w:rsidP="00901DB8">
                            <w:r>
                              <w:t xml:space="preserve">Former deputy </w:t>
                            </w:r>
                            <w:r w:rsidR="00460B7A">
                              <w:t xml:space="preserve">coroner, with eleven </w:t>
                            </w:r>
                            <w:proofErr w:type="spellStart"/>
                            <w:r w:rsidR="00460B7A">
                              <w:t xml:space="preserve">years </w:t>
                            </w:r>
                            <w:r>
                              <w:t>experience</w:t>
                            </w:r>
                            <w:proofErr w:type="spellEnd"/>
                            <w:r>
                              <w:t xml:space="preserve"> of medical regulation as Legal Assessor to the General Medical Council and Legal Advisor to the general Dental Council.  David has experience in appearing as an advocate in inquests.</w:t>
                            </w:r>
                          </w:p>
                          <w:p w:rsidR="003B2C60" w:rsidRDefault="003B2C60" w:rsidP="00901DB8">
                            <w:r>
                              <w:t>He has practised in many areas of law but he now concentrates on employment and discrimination cases.  His work includes work for two police forces in the south of England.  He has been extensively instructed by local authorities and other large organisations and businesses.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C6779" id="_x0000_t202" coordsize="21600,21600" o:spt="202" path="m,l,21600r21600,l21600,xe">
                <v:stroke joinstyle="miter"/>
                <v:path gradientshapeok="t" o:connecttype="rect"/>
              </v:shapetype>
              <v:shape id="Text Box 3" o:spid="_x0000_s1026" type="#_x0000_t202" style="position:absolute;margin-left:-26.55pt;margin-top:190pt;width:349.35pt;height:22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" fillcolor="window" stroked="f" strokeweight=".5pt">
                <v:textbox>
                  <w:txbxContent>
                    <w:p w:rsidR="00901DB8" w:rsidRPr="00460B7A" w:rsidRDefault="00460B7A" w:rsidP="00901DB8">
                      <w:pPr>
                        <w:rPr>
                          <w:b/>
                          <w:color w:val="2E1A46"/>
                        </w:rPr>
                      </w:pPr>
                      <w:r>
                        <w:rPr>
                          <w:b/>
                          <w:color w:val="2E1A46"/>
                        </w:rPr>
                        <w:t xml:space="preserve">PERSONAL SUMMARY </w:t>
                      </w:r>
                    </w:p>
                    <w:p w:rsidR="003B2C60" w:rsidRDefault="003B2C60" w:rsidP="00901DB8">
                      <w:r>
                        <w:t xml:space="preserve">Former deputy </w:t>
                      </w:r>
                      <w:r w:rsidR="00460B7A">
                        <w:t xml:space="preserve">coroner, with eleven </w:t>
                      </w:r>
                      <w:proofErr w:type="spellStart"/>
                      <w:r w:rsidR="00460B7A">
                        <w:t xml:space="preserve">years </w:t>
                      </w:r>
                      <w:r>
                        <w:t>experience</w:t>
                      </w:r>
                      <w:proofErr w:type="spellEnd"/>
                      <w:r>
                        <w:t xml:space="preserve"> of medical regulation as Legal Assessor to the General Medical Council and Legal Advisor to the general Dental Council.  David has experience in appearing as an advocate in inquests.</w:t>
                      </w:r>
                    </w:p>
                    <w:p w:rsidR="003B2C60" w:rsidRDefault="003B2C60" w:rsidP="00901DB8">
                      <w:r>
                        <w:t>He has practised in many areas of law but he now concentrates on employment and discrimination cases.  His work includes work for two police forces in the south of England.  He has been extensively instructed by local authorities and other large organisations and businesses.</w:t>
                      </w:r>
                    </w:p>
                  </w:txbxContent>
                </v:textbox>
              </v:shape>
            </w:pict>
          </mc:Fallback>
        </mc:AlternateContent>
      </w:r>
      <w:r w:rsidR="005B5A0C">
        <w:rPr>
          <w:noProof/>
          <w:lang w:eastAsia="en-GB"/>
        </w:rPr>
        <mc:AlternateContent>
          <mc:Choice Requires="wps">
            <w:drawing>
              <wp:anchor distT="0" distB="0" distL="114300" distR="114300" simplePos="0" relativeHeight="251673600" behindDoc="0" locked="0" layoutInCell="1" allowOverlap="1">
                <wp:simplePos x="0" y="0"/>
                <wp:positionH relativeFrom="column">
                  <wp:posOffset>5006064</wp:posOffset>
                </wp:positionH>
                <wp:positionV relativeFrom="paragraph">
                  <wp:posOffset>751177</wp:posOffset>
                </wp:positionV>
                <wp:extent cx="1635291" cy="2067340"/>
                <wp:effectExtent l="0" t="0" r="3175" b="9525"/>
                <wp:wrapNone/>
                <wp:docPr id="204" name="Text Box 204"/>
                <wp:cNvGraphicFramePr/>
                <a:graphic xmlns:a="http://schemas.openxmlformats.org/drawingml/2006/main">
                  <a:graphicData uri="http://schemas.microsoft.com/office/word/2010/wordprocessingShape">
                    <wps:wsp>
                      <wps:cNvSpPr txBox="1"/>
                      <wps:spPr>
                        <a:xfrm>
                          <a:off x="0" y="0"/>
                          <a:ext cx="1635291" cy="2067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5A0C" w:rsidRDefault="00B91A47">
                            <w:r>
                              <w:rPr>
                                <w:noProof/>
                                <w:lang w:eastAsia="en-GB"/>
                              </w:rPr>
                              <w:drawing>
                                <wp:inline distT="0" distB="0" distL="0" distR="0">
                                  <wp:extent cx="1583345" cy="2015166"/>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vid-mason-.png"/>
                                          <pic:cNvPicPr/>
                                        </pic:nvPicPr>
                                        <pic:blipFill>
                                          <a:blip r:embed="rId6">
                                            <a:extLst>
                                              <a:ext uri="{28A0092B-C50C-407E-A947-70E740481C1C}">
                                                <a14:useLocalDpi xmlns:a14="http://schemas.microsoft.com/office/drawing/2010/main" val="0"/>
                                              </a:ext>
                                            </a:extLst>
                                          </a:blip>
                                          <a:stretch>
                                            <a:fillRect/>
                                          </a:stretch>
                                        </pic:blipFill>
                                        <pic:spPr>
                                          <a:xfrm>
                                            <a:off x="0" y="0"/>
                                            <a:ext cx="1606438" cy="20445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4" o:spid="_x0000_s1027" type="#_x0000_t202" style="position:absolute;margin-left:394.2pt;margin-top:59.15pt;width:128.75pt;height:1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" fillcolor="white [3201]" stroked="f" strokeweight=".5pt">
                <v:textbox>
                  <w:txbxContent>
                    <w:p w:rsidR="005B5A0C" w:rsidRDefault="00B91A47">
                      <w:r>
                        <w:rPr>
                          <w:noProof/>
                          <w:lang w:eastAsia="en-GB"/>
                        </w:rPr>
                        <w:drawing>
                          <wp:inline distT="0" distB="0" distL="0" distR="0">
                            <wp:extent cx="1583345" cy="2015166"/>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vid-mason-.png"/>
                                    <pic:cNvPicPr/>
                                  </pic:nvPicPr>
                                  <pic:blipFill>
                                    <a:blip r:embed="rId7">
                                      <a:extLst>
                                        <a:ext uri="{28A0092B-C50C-407E-A947-70E740481C1C}">
                                          <a14:useLocalDpi xmlns:a14="http://schemas.microsoft.com/office/drawing/2010/main" val="0"/>
                                        </a:ext>
                                      </a:extLst>
                                    </a:blip>
                                    <a:stretch>
                                      <a:fillRect/>
                                    </a:stretch>
                                  </pic:blipFill>
                                  <pic:spPr>
                                    <a:xfrm>
                                      <a:off x="0" y="0"/>
                                      <a:ext cx="1606438" cy="2044557"/>
                                    </a:xfrm>
                                    <a:prstGeom prst="rect">
                                      <a:avLst/>
                                    </a:prstGeom>
                                  </pic:spPr>
                                </pic:pic>
                              </a:graphicData>
                            </a:graphic>
                          </wp:inline>
                        </w:drawing>
                      </w:r>
                    </w:p>
                  </w:txbxContent>
                </v:textbox>
              </v:shape>
            </w:pict>
          </mc:Fallback>
        </mc:AlternateContent>
      </w:r>
      <w:r w:rsidR="00901DB8">
        <w:rPr>
          <w:noProof/>
          <w:lang w:eastAsia="en-GB"/>
        </w:rPr>
        <mc:AlternateContent>
          <mc:Choice Requires="wps">
            <w:drawing>
              <wp:anchor distT="0" distB="0" distL="114300" distR="114300" simplePos="0" relativeHeight="251666432" behindDoc="0" locked="0" layoutInCell="1" allowOverlap="1" wp14:anchorId="7D35B6C7" wp14:editId="10B1EBC7">
                <wp:simplePos x="0" y="0"/>
                <wp:positionH relativeFrom="column">
                  <wp:posOffset>5006064</wp:posOffset>
                </wp:positionH>
                <wp:positionV relativeFrom="paragraph">
                  <wp:posOffset>3868089</wp:posOffset>
                </wp:positionV>
                <wp:extent cx="1757045" cy="691404"/>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757045" cy="691404"/>
                        </a:xfrm>
                        <a:prstGeom prst="rect">
                          <a:avLst/>
                        </a:prstGeom>
                        <a:noFill/>
                        <a:ln w="6350">
                          <a:noFill/>
                        </a:ln>
                        <a:effectLst/>
                      </wps:spPr>
                      <wps:txbx>
                        <w:txbxContent>
                          <w:p w:rsidR="00901DB8" w:rsidRPr="005B5A0C" w:rsidRDefault="00AA17F4" w:rsidP="00901DB8">
                            <w:pPr>
                              <w:shd w:val="clear" w:color="auto" w:fill="A2A9AE"/>
                              <w:rPr>
                                <w:b/>
                                <w:color w:val="2E1A46"/>
                              </w:rPr>
                            </w:pPr>
                            <w:r>
                              <w:rPr>
                                <w:b/>
                                <w:color w:val="2E1A46"/>
                              </w:rPr>
                              <w:t xml:space="preserve">       </w:t>
                            </w:r>
                            <w:r w:rsidR="005B5A0C" w:rsidRPr="005B5A0C">
                              <w:rPr>
                                <w:b/>
                                <w:color w:val="2E1A46"/>
                              </w:rPr>
                              <w:t>Civil</w:t>
                            </w:r>
                          </w:p>
                          <w:p w:rsidR="005B5A0C" w:rsidRPr="005B5A0C" w:rsidRDefault="00AA17F4" w:rsidP="00901DB8">
                            <w:pPr>
                              <w:shd w:val="clear" w:color="auto" w:fill="A2A9AE"/>
                              <w:rPr>
                                <w:b/>
                                <w:color w:val="2E1A46"/>
                              </w:rPr>
                            </w:pPr>
                            <w:r>
                              <w:rPr>
                                <w:b/>
                                <w:color w:val="2E1A46"/>
                              </w:rPr>
                              <w:t xml:space="preserve">       </w:t>
                            </w:r>
                            <w:r w:rsidR="005B5A0C" w:rsidRPr="005B5A0C">
                              <w:rPr>
                                <w:b/>
                                <w:color w:val="2E1A46"/>
                              </w:rPr>
                              <w:t>Regulatory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5B6C7" id="Text Box 16" o:spid="_x0000_s1028" type="#_x0000_t202" style="position:absolute;margin-left:394.2pt;margin-top:304.55pt;width:138.35pt;height:5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" filled="f" stroked="f" strokeweight=".5pt">
                <v:textbox>
                  <w:txbxContent>
                    <w:p w:rsidR="00901DB8" w:rsidRPr="005B5A0C" w:rsidRDefault="00AA17F4" w:rsidP="00901DB8">
                      <w:pPr>
                        <w:shd w:val="clear" w:color="auto" w:fill="A2A9AE"/>
                        <w:rPr>
                          <w:b/>
                          <w:color w:val="2E1A46"/>
                        </w:rPr>
                      </w:pPr>
                      <w:r>
                        <w:rPr>
                          <w:b/>
                          <w:color w:val="2E1A46"/>
                        </w:rPr>
                        <w:t xml:space="preserve">       </w:t>
                      </w:r>
                      <w:r w:rsidR="005B5A0C" w:rsidRPr="005B5A0C">
                        <w:rPr>
                          <w:b/>
                          <w:color w:val="2E1A46"/>
                        </w:rPr>
                        <w:t>Civil</w:t>
                      </w:r>
                    </w:p>
                    <w:p w:rsidR="005B5A0C" w:rsidRPr="005B5A0C" w:rsidRDefault="00AA17F4" w:rsidP="00901DB8">
                      <w:pPr>
                        <w:shd w:val="clear" w:color="auto" w:fill="A2A9AE"/>
                        <w:rPr>
                          <w:b/>
                          <w:color w:val="2E1A46"/>
                        </w:rPr>
                      </w:pPr>
                      <w:r>
                        <w:rPr>
                          <w:b/>
                          <w:color w:val="2E1A46"/>
                        </w:rPr>
                        <w:t xml:space="preserve">       </w:t>
                      </w:r>
                      <w:r w:rsidR="005B5A0C" w:rsidRPr="005B5A0C">
                        <w:rPr>
                          <w:b/>
                          <w:color w:val="2E1A46"/>
                        </w:rPr>
                        <w:t>Regulatory Law</w:t>
                      </w:r>
                    </w:p>
                  </w:txbxContent>
                </v:textbox>
              </v:shape>
            </w:pict>
          </mc:Fallback>
        </mc:AlternateContent>
      </w:r>
      <w:r w:rsidR="00901DB8">
        <w:rPr>
          <w:noProof/>
          <w:lang w:eastAsia="en-GB"/>
        </w:rPr>
        <mc:AlternateContent>
          <mc:Choice Requires="wps">
            <w:drawing>
              <wp:anchor distT="0" distB="0" distL="114300" distR="114300" simplePos="0" relativeHeight="251665408" behindDoc="0" locked="0" layoutInCell="1" allowOverlap="1" wp14:anchorId="14AEF1F6" wp14:editId="1685147B">
                <wp:simplePos x="0" y="0"/>
                <wp:positionH relativeFrom="column">
                  <wp:posOffset>5006064</wp:posOffset>
                </wp:positionH>
                <wp:positionV relativeFrom="paragraph">
                  <wp:posOffset>3494377</wp:posOffset>
                </wp:positionV>
                <wp:extent cx="1757045" cy="469127"/>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1757045" cy="469127"/>
                        </a:xfrm>
                        <a:prstGeom prst="rect">
                          <a:avLst/>
                        </a:prstGeom>
                        <a:solidFill>
                          <a:sysClr val="window" lastClr="FFFFFF"/>
                        </a:solidFill>
                        <a:ln w="6350">
                          <a:noFill/>
                        </a:ln>
                        <a:effectLst/>
                      </wps:spPr>
                      <wps:txbx>
                        <w:txbxContent>
                          <w:p w:rsidR="00901DB8" w:rsidRPr="00AA17F4" w:rsidRDefault="00901DB8" w:rsidP="00901DB8">
                            <w:pPr>
                              <w:shd w:val="clear" w:color="auto" w:fill="2E1A46"/>
                              <w:jc w:val="center"/>
                              <w:rPr>
                                <w:b/>
                                <w:color w:val="FFFFFF" w:themeColor="background1"/>
                                <w:sz w:val="28"/>
                                <w:szCs w:val="28"/>
                              </w:rPr>
                            </w:pPr>
                            <w:r w:rsidRPr="00AA17F4">
                              <w:rPr>
                                <w:b/>
                                <w:color w:val="FFFFFF" w:themeColor="background1"/>
                                <w:sz w:val="28"/>
                                <w:szCs w:val="28"/>
                              </w:rPr>
                              <w:t>Practice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EF1F6" id="Text Box 15" o:spid="_x0000_s1029" type="#_x0000_t202" style="position:absolute;margin-left:394.2pt;margin-top:275.15pt;width:138.35pt;height:3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" fillcolor="window" stroked="f" strokeweight=".5pt">
                <v:textbox>
                  <w:txbxContent>
                    <w:p w:rsidR="00901DB8" w:rsidRPr="00AA17F4" w:rsidRDefault="00901DB8" w:rsidP="00901DB8">
                      <w:pPr>
                        <w:shd w:val="clear" w:color="auto" w:fill="2E1A46"/>
                        <w:jc w:val="center"/>
                        <w:rPr>
                          <w:b/>
                          <w:color w:val="FFFFFF" w:themeColor="background1"/>
                          <w:sz w:val="28"/>
                          <w:szCs w:val="28"/>
                        </w:rPr>
                      </w:pPr>
                      <w:r w:rsidRPr="00AA17F4">
                        <w:rPr>
                          <w:b/>
                          <w:color w:val="FFFFFF" w:themeColor="background1"/>
                          <w:sz w:val="28"/>
                          <w:szCs w:val="28"/>
                        </w:rPr>
                        <w:t>Practice Areas</w:t>
                      </w:r>
                    </w:p>
                  </w:txbxContent>
                </v:textbox>
              </v:shape>
            </w:pict>
          </mc:Fallback>
        </mc:AlternateContent>
      </w:r>
      <w:r w:rsidR="00901DB8">
        <w:rPr>
          <w:noProof/>
          <w:lang w:eastAsia="en-GB"/>
        </w:rPr>
        <mc:AlternateContent>
          <mc:Choice Requires="wps">
            <w:drawing>
              <wp:anchor distT="45720" distB="45720" distL="114300" distR="114300" simplePos="0" relativeHeight="251659264" behindDoc="0" locked="0" layoutInCell="1" allowOverlap="1" wp14:anchorId="3F676A8A" wp14:editId="7D6F08EB">
                <wp:simplePos x="0" y="0"/>
                <wp:positionH relativeFrom="column">
                  <wp:posOffset>-337820</wp:posOffset>
                </wp:positionH>
                <wp:positionV relativeFrom="paragraph">
                  <wp:posOffset>67310</wp:posOffset>
                </wp:positionV>
                <wp:extent cx="7251065" cy="23450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2345055"/>
                        </a:xfrm>
                        <a:prstGeom prst="rect">
                          <a:avLst/>
                        </a:prstGeom>
                        <a:solidFill>
                          <a:srgbClr val="A2A9AE">
                            <a:alpha val="24000"/>
                          </a:srgbClr>
                        </a:solidFill>
                        <a:ln w="9525">
                          <a:noFill/>
                          <a:miter lim="800000"/>
                          <a:headEnd/>
                          <a:tailEnd/>
                        </a:ln>
                      </wps:spPr>
                      <wps:txbx>
                        <w:txbxContent>
                          <w:p w:rsidR="00901DB8" w:rsidRPr="005B5A0C" w:rsidRDefault="00901DB8" w:rsidP="00901DB8">
                            <w:pPr>
                              <w:rPr>
                                <w:noProof/>
                                <w:lang w:eastAsia="en-GB"/>
                              </w:rPr>
                            </w:pPr>
                            <w:r>
                              <w:rPr>
                                <w:noProof/>
                                <w:lang w:eastAsia="en-GB"/>
                              </w:rPr>
                              <w:drawing>
                                <wp:inline distT="0" distB="0" distL="0" distR="0" wp14:anchorId="2C74E885" wp14:editId="1C08FD5A">
                                  <wp:extent cx="1468800" cy="7776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8">
                                            <a:extLst>
                                              <a:ext uri="{28A0092B-C50C-407E-A947-70E740481C1C}">
                                                <a14:useLocalDpi xmlns:a14="http://schemas.microsoft.com/office/drawing/2010/main" val="0"/>
                                              </a:ext>
                                            </a:extLst>
                                          </a:blip>
                                          <a:stretch>
                                            <a:fillRect/>
                                          </a:stretch>
                                        </pic:blipFill>
                                        <pic:spPr>
                                          <a:xfrm>
                                            <a:off x="0" y="0"/>
                                            <a:ext cx="1468800" cy="777600"/>
                                          </a:xfrm>
                                          <a:prstGeom prst="rect">
                                            <a:avLst/>
                                          </a:prstGeom>
                                        </pic:spPr>
                                      </pic:pic>
                                    </a:graphicData>
                                  </a:graphic>
                                </wp:inline>
                              </w:drawing>
                            </w:r>
                            <w:r>
                              <w:rPr>
                                <w:sz w:val="32"/>
                                <w:szCs w:val="32"/>
                              </w:rPr>
                              <w:t xml:space="preserve">                             </w:t>
                            </w:r>
                            <w:r w:rsidRPr="00A67483">
                              <w:rPr>
                                <w:sz w:val="32"/>
                                <w:szCs w:val="32"/>
                              </w:rPr>
                              <w:t>Regulatory Law</w:t>
                            </w:r>
                            <w:r w:rsidR="005B5A0C">
                              <w:rPr>
                                <w:noProof/>
                                <w:lang w:eastAsia="en-GB"/>
                              </w:rPr>
                              <w:t xml:space="preserve">                                                                         </w:t>
                            </w:r>
                          </w:p>
                          <w:p w:rsidR="003B2C60" w:rsidRDefault="003B2C60" w:rsidP="00901DB8">
                            <w:pPr>
                              <w:rPr>
                                <w:rFonts w:ascii="Tahoma" w:hAnsi="Tahoma" w:cs="Tahoma"/>
                                <w:sz w:val="40"/>
                                <w:szCs w:val="40"/>
                              </w:rPr>
                            </w:pPr>
                            <w:r>
                              <w:rPr>
                                <w:rFonts w:ascii="Tahoma" w:hAnsi="Tahoma" w:cs="Tahoma"/>
                                <w:sz w:val="40"/>
                                <w:szCs w:val="40"/>
                              </w:rPr>
                              <w:t>DAVID MASON</w:t>
                            </w:r>
                          </w:p>
                          <w:p w:rsidR="003B2C60" w:rsidRDefault="00901DB8" w:rsidP="00901DB8">
                            <w:pPr>
                              <w:rPr>
                                <w:sz w:val="28"/>
                                <w:szCs w:val="28"/>
                              </w:rPr>
                            </w:pPr>
                            <w:r w:rsidRPr="0079463A">
                              <w:rPr>
                                <w:sz w:val="28"/>
                                <w:szCs w:val="28"/>
                              </w:rPr>
                              <w:t>Barrister</w:t>
                            </w:r>
                            <w:r w:rsidR="003B2C60">
                              <w:rPr>
                                <w:sz w:val="28"/>
                                <w:szCs w:val="28"/>
                              </w:rPr>
                              <w:t>, Mediator, Journalist and Author</w:t>
                            </w:r>
                          </w:p>
                          <w:p w:rsidR="00901DB8" w:rsidRDefault="00901DB8" w:rsidP="00901DB8">
                            <w:pPr>
                              <w:rPr>
                                <w:sz w:val="28"/>
                                <w:szCs w:val="28"/>
                              </w:rPr>
                            </w:pPr>
                          </w:p>
                          <w:p w:rsidR="00901DB8" w:rsidRPr="0079463A" w:rsidRDefault="00901DB8" w:rsidP="00901DB8">
                            <w:pPr>
                              <w:rPr>
                                <w:sz w:val="28"/>
                                <w:szCs w:val="28"/>
                              </w:rPr>
                            </w:pPr>
                            <w:r w:rsidRPr="0079463A">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76A8A" id="Text Box 2" o:spid="_x0000_s1030" type="#_x0000_t202" style="position:absolute;margin-left:-26.6pt;margin-top:5.3pt;width:570.95pt;height:18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" fillcolor="#a2a9ae" stroked="f">
                <v:fill opacity="15677f"/>
                <v:textbox>
                  <w:txbxContent>
                    <w:p w:rsidR="00901DB8" w:rsidRPr="005B5A0C" w:rsidRDefault="00901DB8" w:rsidP="00901DB8">
                      <w:pPr>
                        <w:rPr>
                          <w:noProof/>
                          <w:lang w:eastAsia="en-GB"/>
                        </w:rPr>
                      </w:pPr>
                      <w:r>
                        <w:rPr>
                          <w:noProof/>
                          <w:lang w:eastAsia="en-GB"/>
                        </w:rPr>
                        <w:drawing>
                          <wp:inline distT="0" distB="0" distL="0" distR="0" wp14:anchorId="2C74E885" wp14:editId="1C08FD5A">
                            <wp:extent cx="1468800" cy="7776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9">
                                      <a:extLst>
                                        <a:ext uri="{28A0092B-C50C-407E-A947-70E740481C1C}">
                                          <a14:useLocalDpi xmlns:a14="http://schemas.microsoft.com/office/drawing/2010/main" val="0"/>
                                        </a:ext>
                                      </a:extLst>
                                    </a:blip>
                                    <a:stretch>
                                      <a:fillRect/>
                                    </a:stretch>
                                  </pic:blipFill>
                                  <pic:spPr>
                                    <a:xfrm>
                                      <a:off x="0" y="0"/>
                                      <a:ext cx="1468800" cy="777600"/>
                                    </a:xfrm>
                                    <a:prstGeom prst="rect">
                                      <a:avLst/>
                                    </a:prstGeom>
                                  </pic:spPr>
                                </pic:pic>
                              </a:graphicData>
                            </a:graphic>
                          </wp:inline>
                        </w:drawing>
                      </w:r>
                      <w:r>
                        <w:rPr>
                          <w:sz w:val="32"/>
                          <w:szCs w:val="32"/>
                        </w:rPr>
                        <w:t xml:space="preserve">                             </w:t>
                      </w:r>
                      <w:r w:rsidRPr="00A67483">
                        <w:rPr>
                          <w:sz w:val="32"/>
                          <w:szCs w:val="32"/>
                        </w:rPr>
                        <w:t>Regulatory Law</w:t>
                      </w:r>
                      <w:r w:rsidR="005B5A0C">
                        <w:rPr>
                          <w:noProof/>
                          <w:lang w:eastAsia="en-GB"/>
                        </w:rPr>
                        <w:t xml:space="preserve">                                                                         </w:t>
                      </w:r>
                    </w:p>
                    <w:p w:rsidR="003B2C60" w:rsidRDefault="003B2C60" w:rsidP="00901DB8">
                      <w:pPr>
                        <w:rPr>
                          <w:rFonts w:ascii="Tahoma" w:hAnsi="Tahoma" w:cs="Tahoma"/>
                          <w:sz w:val="40"/>
                          <w:szCs w:val="40"/>
                        </w:rPr>
                      </w:pPr>
                      <w:r>
                        <w:rPr>
                          <w:rFonts w:ascii="Tahoma" w:hAnsi="Tahoma" w:cs="Tahoma"/>
                          <w:sz w:val="40"/>
                          <w:szCs w:val="40"/>
                        </w:rPr>
                        <w:t>DAVID MASON</w:t>
                      </w:r>
                    </w:p>
                    <w:p w:rsidR="003B2C60" w:rsidRDefault="00901DB8" w:rsidP="00901DB8">
                      <w:pPr>
                        <w:rPr>
                          <w:sz w:val="28"/>
                          <w:szCs w:val="28"/>
                        </w:rPr>
                      </w:pPr>
                      <w:r w:rsidRPr="0079463A">
                        <w:rPr>
                          <w:sz w:val="28"/>
                          <w:szCs w:val="28"/>
                        </w:rPr>
                        <w:t>Barrister</w:t>
                      </w:r>
                      <w:r w:rsidR="003B2C60">
                        <w:rPr>
                          <w:sz w:val="28"/>
                          <w:szCs w:val="28"/>
                        </w:rPr>
                        <w:t>, Mediator, Journalist and Author</w:t>
                      </w:r>
                    </w:p>
                    <w:p w:rsidR="00901DB8" w:rsidRDefault="00901DB8" w:rsidP="00901DB8">
                      <w:pPr>
                        <w:rPr>
                          <w:sz w:val="28"/>
                          <w:szCs w:val="28"/>
                        </w:rPr>
                      </w:pPr>
                    </w:p>
                    <w:p w:rsidR="00901DB8" w:rsidRPr="0079463A" w:rsidRDefault="00901DB8" w:rsidP="00901DB8">
                      <w:pPr>
                        <w:rPr>
                          <w:sz w:val="28"/>
                          <w:szCs w:val="28"/>
                        </w:rPr>
                      </w:pPr>
                      <w:r w:rsidRPr="0079463A">
                        <w:rPr>
                          <w:sz w:val="28"/>
                          <w:szCs w:val="28"/>
                        </w:rPr>
                        <w:t xml:space="preserve"> </w:t>
                      </w:r>
                    </w:p>
                  </w:txbxContent>
                </v:textbox>
                <w10:wrap type="square"/>
              </v:shape>
            </w:pict>
          </mc:Fallback>
        </mc:AlternateContent>
      </w:r>
    </w:p>
    <w:p w:rsidR="00901DB8" w:rsidRDefault="00901DB8"/>
    <w:p w:rsidR="00901DB8" w:rsidRDefault="00460B7A">
      <w:r>
        <w:rPr>
          <w:noProof/>
          <w:lang w:eastAsia="en-GB"/>
        </w:rPr>
        <mc:AlternateContent>
          <mc:Choice Requires="wps">
            <w:drawing>
              <wp:anchor distT="0" distB="0" distL="114300" distR="114300" simplePos="0" relativeHeight="251660288" behindDoc="0" locked="0" layoutInCell="1" allowOverlap="1" wp14:anchorId="132163D6" wp14:editId="02FFCF67">
                <wp:simplePos x="0" y="0"/>
                <wp:positionH relativeFrom="column">
                  <wp:posOffset>-342266</wp:posOffset>
                </wp:positionH>
                <wp:positionV relativeFrom="paragraph">
                  <wp:posOffset>6500495</wp:posOffset>
                </wp:positionV>
                <wp:extent cx="7191375" cy="1271270"/>
                <wp:effectExtent l="0" t="0" r="28575" b="24130"/>
                <wp:wrapNone/>
                <wp:docPr id="1" name="Text Box 1"/>
                <wp:cNvGraphicFramePr/>
                <a:graphic xmlns:a="http://schemas.openxmlformats.org/drawingml/2006/main">
                  <a:graphicData uri="http://schemas.microsoft.com/office/word/2010/wordprocessingShape">
                    <wps:wsp>
                      <wps:cNvSpPr txBox="1"/>
                      <wps:spPr>
                        <a:xfrm>
                          <a:off x="0" y="0"/>
                          <a:ext cx="7191375" cy="1271270"/>
                        </a:xfrm>
                        <a:prstGeom prst="rect">
                          <a:avLst/>
                        </a:prstGeom>
                        <a:solidFill>
                          <a:srgbClr val="2E1A46"/>
                        </a:solidFill>
                        <a:ln w="6350">
                          <a:solidFill>
                            <a:prstClr val="black"/>
                          </a:solidFill>
                        </a:ln>
                        <a:effectLst/>
                      </wps:spPr>
                      <wps:txbx>
                        <w:txbxContent>
                          <w:p w:rsidR="00901DB8"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5421463C" wp14:editId="1B905B5E">
                                  <wp:extent cx="251626" cy="251626"/>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_mail.png"/>
                                          <pic:cNvPicPr/>
                                        </pic:nvPicPr>
                                        <pic:blipFill>
                                          <a:blip r:embed="rId10">
                                            <a:extLst>
                                              <a:ext uri="{28A0092B-C50C-407E-A947-70E740481C1C}">
                                                <a14:useLocalDpi xmlns:a14="http://schemas.microsoft.com/office/drawing/2010/main" val="0"/>
                                              </a:ext>
                                            </a:extLst>
                                          </a:blip>
                                          <a:stretch>
                                            <a:fillRect/>
                                          </a:stretch>
                                        </pic:blipFill>
                                        <pic:spPr>
                                          <a:xfrm flipH="1">
                                            <a:off x="0" y="0"/>
                                            <a:ext cx="270277" cy="270277"/>
                                          </a:xfrm>
                                          <a:prstGeom prst="rect">
                                            <a:avLst/>
                                          </a:prstGeom>
                                        </pic:spPr>
                                      </pic:pic>
                                    </a:graphicData>
                                  </a:graphic>
                                </wp:inline>
                              </w:drawing>
                            </w:r>
                            <w:r w:rsidR="00901DB8">
                              <w:rPr>
                                <w:color w:val="FFFFFF" w:themeColor="background1"/>
                              </w:rPr>
                              <w:t xml:space="preserve">    </w:t>
                            </w:r>
                            <w:r w:rsidR="00455436">
                              <w:rPr>
                                <w:color w:val="FFFFFF" w:themeColor="background1"/>
                              </w:rPr>
                              <w:t xml:space="preserve">  </w:t>
                            </w:r>
                            <w:r w:rsidR="00B91A47">
                              <w:rPr>
                                <w:color w:val="FFFFFF" w:themeColor="background1"/>
                              </w:rPr>
                              <w:t>d.mason</w:t>
                            </w:r>
                            <w:r w:rsidR="00455436">
                              <w:rPr>
                                <w:color w:val="FFFFFF" w:themeColor="background1"/>
                              </w:rPr>
                              <w:t>@derestreet.co.uk</w:t>
                            </w:r>
                          </w:p>
                          <w:p w:rsidR="00455436"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0C0DEA63" wp14:editId="0CE58526">
                                  <wp:extent cx="235420" cy="23542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ck.png"/>
                                          <pic:cNvPicPr/>
                                        </pic:nvPicPr>
                                        <pic:blipFill>
                                          <a:blip r:embed="rId11">
                                            <a:extLst>
                                              <a:ext uri="{28A0092B-C50C-407E-A947-70E740481C1C}">
                                                <a14:useLocalDpi xmlns:a14="http://schemas.microsoft.com/office/drawing/2010/main" val="0"/>
                                              </a:ext>
                                            </a:extLst>
                                          </a:blip>
                                          <a:stretch>
                                            <a:fillRect/>
                                          </a:stretch>
                                        </pic:blipFill>
                                        <pic:spPr>
                                          <a:xfrm>
                                            <a:off x="0" y="0"/>
                                            <a:ext cx="255222" cy="255222"/>
                                          </a:xfrm>
                                          <a:prstGeom prst="rect">
                                            <a:avLst/>
                                          </a:prstGeom>
                                        </pic:spPr>
                                      </pic:pic>
                                    </a:graphicData>
                                  </a:graphic>
                                </wp:inline>
                              </w:drawing>
                            </w:r>
                            <w:r w:rsidR="00455436">
                              <w:rPr>
                                <w:color w:val="FFFFFF" w:themeColor="background1"/>
                              </w:rPr>
                              <w:t xml:space="preserve">      </w:t>
                            </w:r>
                            <w:r w:rsidR="00B91A47">
                              <w:rPr>
                                <w:color w:val="FFFFFF" w:themeColor="background1"/>
                              </w:rPr>
                              <w:t>d.mason</w:t>
                            </w:r>
                            <w:r w:rsidR="00455436">
                              <w:rPr>
                                <w:color w:val="FFFFFF" w:themeColor="background1"/>
                              </w:rPr>
                              <w:t>@derestreet.co.uk</w:t>
                            </w:r>
                            <w:r w:rsidR="002A0D11">
                              <w:rPr>
                                <w:color w:val="FFFFFF" w:themeColor="background1"/>
                              </w:rPr>
                              <w:t>.cjsm.net</w:t>
                            </w:r>
                          </w:p>
                          <w:p w:rsidR="00901DB8" w:rsidRDefault="00802E67" w:rsidP="00901DB8">
                            <w:pPr>
                              <w:rPr>
                                <w:color w:val="FFFFFF" w:themeColor="background1"/>
                              </w:rPr>
                            </w:pPr>
                            <w:r>
                              <w:rPr>
                                <w:color w:val="FFFFFF" w:themeColor="background1"/>
                              </w:rPr>
                              <w:pict>
                                <v:rect id="_x0000_i1026" style="width:0;height:1.5pt" o:hralign="center" o:hrstd="t" o:hr="t" fillcolor="#a0a0a0" stroked="f"/>
                              </w:pict>
                            </w:r>
                          </w:p>
                          <w:p w:rsidR="00901DB8" w:rsidRPr="0079463A" w:rsidRDefault="00802E67" w:rsidP="00901DB8">
                            <w:pPr>
                              <w:rPr>
                                <w:color w:val="FFFFFF" w:themeColor="background1"/>
                              </w:rPr>
                            </w:pPr>
                            <w:r>
                              <w:rPr>
                                <w:color w:val="FFFFFF" w:themeColor="background1"/>
                              </w:rPr>
                              <w:pict>
                                <v:rect id="_x0000_i1028" style="width:0;height:1.5pt" o:hralign="center" o:hrstd="t" o:hr="t" fillcolor="#a0a0a0" stroked="f"/>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163D6" id="Text Box 1" o:spid="_x0000_s1031" type="#_x0000_t202" style="position:absolute;margin-left:-26.95pt;margin-top:511.85pt;width:566.25pt;height:10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" fillcolor="#2e1a46" strokeweight=".5pt">
                <v:textbox>
                  <w:txbxContent>
                    <w:p w:rsidR="00901DB8"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5421463C" wp14:editId="1B905B5E">
                            <wp:extent cx="251626" cy="251626"/>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_mail.png"/>
                                    <pic:cNvPicPr/>
                                  </pic:nvPicPr>
                                  <pic:blipFill>
                                    <a:blip r:embed="rId12">
                                      <a:extLst>
                                        <a:ext uri="{28A0092B-C50C-407E-A947-70E740481C1C}">
                                          <a14:useLocalDpi xmlns:a14="http://schemas.microsoft.com/office/drawing/2010/main" val="0"/>
                                        </a:ext>
                                      </a:extLst>
                                    </a:blip>
                                    <a:stretch>
                                      <a:fillRect/>
                                    </a:stretch>
                                  </pic:blipFill>
                                  <pic:spPr>
                                    <a:xfrm flipH="1">
                                      <a:off x="0" y="0"/>
                                      <a:ext cx="270277" cy="270277"/>
                                    </a:xfrm>
                                    <a:prstGeom prst="rect">
                                      <a:avLst/>
                                    </a:prstGeom>
                                  </pic:spPr>
                                </pic:pic>
                              </a:graphicData>
                            </a:graphic>
                          </wp:inline>
                        </w:drawing>
                      </w:r>
                      <w:r w:rsidR="00901DB8">
                        <w:rPr>
                          <w:color w:val="FFFFFF" w:themeColor="background1"/>
                        </w:rPr>
                        <w:t xml:space="preserve">    </w:t>
                      </w:r>
                      <w:r w:rsidR="00455436">
                        <w:rPr>
                          <w:color w:val="FFFFFF" w:themeColor="background1"/>
                        </w:rPr>
                        <w:t xml:space="preserve">  </w:t>
                      </w:r>
                      <w:r w:rsidR="00B91A47">
                        <w:rPr>
                          <w:color w:val="FFFFFF" w:themeColor="background1"/>
                        </w:rPr>
                        <w:t>d.mason</w:t>
                      </w:r>
                      <w:r w:rsidR="00455436">
                        <w:rPr>
                          <w:color w:val="FFFFFF" w:themeColor="background1"/>
                        </w:rPr>
                        <w:t>@derestreet.co.uk</w:t>
                      </w:r>
                    </w:p>
                    <w:p w:rsidR="00455436"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0C0DEA63" wp14:editId="0CE58526">
                            <wp:extent cx="235420" cy="23542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ck.png"/>
                                    <pic:cNvPicPr/>
                                  </pic:nvPicPr>
                                  <pic:blipFill>
                                    <a:blip r:embed="rId13">
                                      <a:extLst>
                                        <a:ext uri="{28A0092B-C50C-407E-A947-70E740481C1C}">
                                          <a14:useLocalDpi xmlns:a14="http://schemas.microsoft.com/office/drawing/2010/main" val="0"/>
                                        </a:ext>
                                      </a:extLst>
                                    </a:blip>
                                    <a:stretch>
                                      <a:fillRect/>
                                    </a:stretch>
                                  </pic:blipFill>
                                  <pic:spPr>
                                    <a:xfrm>
                                      <a:off x="0" y="0"/>
                                      <a:ext cx="255222" cy="255222"/>
                                    </a:xfrm>
                                    <a:prstGeom prst="rect">
                                      <a:avLst/>
                                    </a:prstGeom>
                                  </pic:spPr>
                                </pic:pic>
                              </a:graphicData>
                            </a:graphic>
                          </wp:inline>
                        </w:drawing>
                      </w:r>
                      <w:r w:rsidR="00455436">
                        <w:rPr>
                          <w:color w:val="FFFFFF" w:themeColor="background1"/>
                        </w:rPr>
                        <w:t xml:space="preserve">      </w:t>
                      </w:r>
                      <w:r w:rsidR="00B91A47">
                        <w:rPr>
                          <w:color w:val="FFFFFF" w:themeColor="background1"/>
                        </w:rPr>
                        <w:t>d.mason</w:t>
                      </w:r>
                      <w:r w:rsidR="00455436">
                        <w:rPr>
                          <w:color w:val="FFFFFF" w:themeColor="background1"/>
                        </w:rPr>
                        <w:t>@derestreet.co.uk</w:t>
                      </w:r>
                      <w:r w:rsidR="002A0D11">
                        <w:rPr>
                          <w:color w:val="FFFFFF" w:themeColor="background1"/>
                        </w:rPr>
                        <w:t>.cjsm.net</w:t>
                      </w:r>
                    </w:p>
                    <w:p w:rsidR="00901DB8" w:rsidRDefault="00460B7A" w:rsidP="00901DB8">
                      <w:pPr>
                        <w:rPr>
                          <w:color w:val="FFFFFF" w:themeColor="background1"/>
                        </w:rPr>
                      </w:pPr>
                      <w:r>
                        <w:rPr>
                          <w:color w:val="FFFFFF" w:themeColor="background1"/>
                        </w:rPr>
                        <w:pict>
                          <v:rect id="_x0000_i1026" style="width:0;height:1.5pt" o:hralign="center" o:hrstd="t" o:hr="t" fillcolor="#a0a0a0" stroked="f"/>
                        </w:pict>
                      </w:r>
                    </w:p>
                    <w:p w:rsidR="00901DB8" w:rsidRPr="0079463A" w:rsidRDefault="00460B7A" w:rsidP="00901DB8">
                      <w:pPr>
                        <w:rPr>
                          <w:color w:val="FFFFFF" w:themeColor="background1"/>
                        </w:rPr>
                      </w:pPr>
                      <w:r>
                        <w:rPr>
                          <w:color w:val="FFFFFF" w:themeColor="background1"/>
                        </w:rPr>
                        <w:pict>
                          <v:rect id="_x0000_i1028" style="width:0;height:1.5pt" o:hralign="center" o:hrstd="t" o:hr="t" fillcolor="#a0a0a0" stroked="f"/>
                        </w:pic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3F3192A0" wp14:editId="6BD2DAD1">
                <wp:simplePos x="0" y="0"/>
                <wp:positionH relativeFrom="column">
                  <wp:posOffset>-337185</wp:posOffset>
                </wp:positionH>
                <wp:positionV relativeFrom="paragraph">
                  <wp:posOffset>1816735</wp:posOffset>
                </wp:positionV>
                <wp:extent cx="5184140" cy="42062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5184140" cy="4206240"/>
                        </a:xfrm>
                        <a:prstGeom prst="rect">
                          <a:avLst/>
                        </a:prstGeom>
                        <a:solidFill>
                          <a:sysClr val="window" lastClr="FFFFFF"/>
                        </a:solidFill>
                        <a:ln w="6350">
                          <a:noFill/>
                        </a:ln>
                        <a:effectLst/>
                      </wps:spPr>
                      <wps:txbx>
                        <w:txbxContent>
                          <w:p w:rsidR="00901DB8" w:rsidRDefault="00901DB8" w:rsidP="00901DB8">
                            <w:pPr>
                              <w:rPr>
                                <w:rFonts w:cs="Tahoma"/>
                                <w:b/>
                                <w:color w:val="2E1A46"/>
                              </w:rPr>
                            </w:pPr>
                            <w:r w:rsidRPr="003B2C60">
                              <w:rPr>
                                <w:rFonts w:cs="Tahoma"/>
                                <w:b/>
                                <w:color w:val="2E1A46"/>
                              </w:rPr>
                              <w:t>AREAS OF EXPERTISE</w:t>
                            </w:r>
                          </w:p>
                          <w:p w:rsidR="003B2C60" w:rsidRPr="00460B7A" w:rsidRDefault="003B2C60" w:rsidP="003B2C60">
                            <w:pPr>
                              <w:pStyle w:val="ListParagraph"/>
                              <w:numPr>
                                <w:ilvl w:val="0"/>
                                <w:numId w:val="3"/>
                              </w:numPr>
                              <w:rPr>
                                <w:rFonts w:cs="Tahoma"/>
                              </w:rPr>
                            </w:pPr>
                            <w:r w:rsidRPr="00460B7A">
                              <w:rPr>
                                <w:rFonts w:cs="Tahoma"/>
                              </w:rPr>
                              <w:t>Inquest</w:t>
                            </w:r>
                          </w:p>
                          <w:p w:rsidR="003B2C60" w:rsidRPr="00460B7A" w:rsidRDefault="003B2C60" w:rsidP="003B2C60">
                            <w:pPr>
                              <w:pStyle w:val="ListParagraph"/>
                              <w:numPr>
                                <w:ilvl w:val="0"/>
                                <w:numId w:val="3"/>
                              </w:numPr>
                              <w:rPr>
                                <w:rFonts w:cs="Tahoma"/>
                              </w:rPr>
                            </w:pPr>
                            <w:r w:rsidRPr="00460B7A">
                              <w:rPr>
                                <w:rFonts w:cs="Tahoma"/>
                              </w:rPr>
                              <w:t xml:space="preserve">Police Disciplinary </w:t>
                            </w:r>
                          </w:p>
                          <w:p w:rsidR="00901DB8" w:rsidRPr="00901DB8" w:rsidRDefault="00901DB8" w:rsidP="00901DB8">
                            <w:pPr>
                              <w:spacing w:after="0"/>
                              <w:rPr>
                                <w:rFonts w:cs="Tahoma"/>
                                <w:b/>
                                <w:color w:val="2E1A46"/>
                              </w:rPr>
                            </w:pPr>
                          </w:p>
                          <w:p w:rsidR="00901DB8" w:rsidRPr="00901DB8" w:rsidRDefault="00901DB8" w:rsidP="00901DB8">
                            <w:pPr>
                              <w:spacing w:after="0"/>
                              <w:rPr>
                                <w:rFonts w:cs="Tahoma"/>
                                <w:b/>
                                <w:color w:val="2E1A46"/>
                              </w:rPr>
                            </w:pPr>
                          </w:p>
                          <w:p w:rsidR="00901DB8" w:rsidRDefault="003B2C60" w:rsidP="00901DB8">
                            <w:pPr>
                              <w:spacing w:after="0"/>
                              <w:rPr>
                                <w:rFonts w:cs="Tahoma"/>
                                <w:b/>
                                <w:color w:val="2E1A46"/>
                              </w:rPr>
                            </w:pPr>
                            <w:r>
                              <w:rPr>
                                <w:rFonts w:cs="Tahoma"/>
                                <w:b/>
                                <w:color w:val="2E1A46"/>
                              </w:rPr>
                              <w:t>PROFFESIONAL EXPERIENCE</w:t>
                            </w:r>
                          </w:p>
                          <w:p w:rsidR="003B2C60" w:rsidRDefault="003B2C60" w:rsidP="00901DB8">
                            <w:pPr>
                              <w:spacing w:after="0"/>
                              <w:rPr>
                                <w:rFonts w:cs="Tahoma"/>
                                <w:b/>
                                <w:color w:val="2E1A46"/>
                              </w:rPr>
                            </w:pPr>
                          </w:p>
                          <w:p w:rsidR="003B2C60" w:rsidRPr="003B2C60" w:rsidRDefault="003B2C60" w:rsidP="00901DB8">
                            <w:pPr>
                              <w:spacing w:after="0"/>
                              <w:rPr>
                                <w:rFonts w:cs="Tahoma"/>
                              </w:rPr>
                            </w:pPr>
                            <w:r>
                              <w:rPr>
                                <w:rFonts w:cs="Tahoma"/>
                              </w:rPr>
                              <w:t>Solicitor for about twelve years before call to the Bar.  With decades of experience as an advocate he is effective in any proceedings.  He has appeared in many types of case, including jury trials and appearances in the Court of Appeal and the Chancery Division.</w:t>
                            </w:r>
                          </w:p>
                          <w:p w:rsidR="00901DB8" w:rsidRPr="00901DB8" w:rsidRDefault="00901DB8" w:rsidP="00901DB8">
                            <w:pPr>
                              <w:spacing w:after="0"/>
                              <w:rPr>
                                <w:rFonts w:cs="Tahoma"/>
                              </w:rPr>
                            </w:pPr>
                          </w:p>
                          <w:p w:rsidR="003B2C60" w:rsidRDefault="003B2C60" w:rsidP="00901DB8">
                            <w:pPr>
                              <w:spacing w:after="0"/>
                              <w:rPr>
                                <w:rFonts w:cs="Tahoma"/>
                                <w:b/>
                                <w:color w:val="2E1A46"/>
                              </w:rPr>
                            </w:pPr>
                            <w:r>
                              <w:rPr>
                                <w:rFonts w:cs="Tahoma"/>
                                <w:b/>
                                <w:color w:val="2E1A46"/>
                              </w:rPr>
                              <w:t>EDUCATION AND PROFE</w:t>
                            </w:r>
                            <w:r w:rsidR="00460B7A">
                              <w:rPr>
                                <w:rFonts w:cs="Tahoma"/>
                                <w:b/>
                                <w:color w:val="2E1A46"/>
                              </w:rPr>
                              <w:t>S</w:t>
                            </w:r>
                            <w:r>
                              <w:rPr>
                                <w:rFonts w:cs="Tahoma"/>
                                <w:b/>
                                <w:color w:val="2E1A46"/>
                              </w:rPr>
                              <w:t>SIONAL QUALIFICATIONS</w:t>
                            </w:r>
                          </w:p>
                          <w:p w:rsidR="003B2C60" w:rsidRDefault="003B2C60" w:rsidP="00901DB8">
                            <w:pPr>
                              <w:spacing w:after="0"/>
                              <w:rPr>
                                <w:rFonts w:cs="Tahoma"/>
                                <w:b/>
                                <w:color w:val="2E1A46"/>
                              </w:rPr>
                            </w:pPr>
                          </w:p>
                          <w:p w:rsidR="003B2C60" w:rsidRDefault="003B2C60" w:rsidP="00901DB8">
                            <w:pPr>
                              <w:spacing w:after="0"/>
                              <w:rPr>
                                <w:rFonts w:cs="Tahoma"/>
                              </w:rPr>
                            </w:pPr>
                            <w:r w:rsidRPr="009B0114">
                              <w:rPr>
                                <w:rFonts w:cs="Tahoma"/>
                              </w:rPr>
                              <w:t>1970 – Gra</w:t>
                            </w:r>
                            <w:r w:rsidR="009B0114">
                              <w:rPr>
                                <w:rFonts w:cs="Tahoma"/>
                              </w:rPr>
                              <w:t>duated Nottingham University</w:t>
                            </w:r>
                          </w:p>
                          <w:p w:rsidR="009B0114" w:rsidRDefault="009B0114" w:rsidP="00901DB8">
                            <w:pPr>
                              <w:spacing w:after="0"/>
                              <w:rPr>
                                <w:rFonts w:cs="Tahoma"/>
                              </w:rPr>
                            </w:pPr>
                            <w:r>
                              <w:rPr>
                                <w:rFonts w:cs="Tahoma"/>
                              </w:rPr>
                              <w:t>Employment Tribunal chairman for nine years</w:t>
                            </w:r>
                          </w:p>
                          <w:p w:rsidR="009B0114" w:rsidRDefault="009B0114" w:rsidP="00901DB8">
                            <w:pPr>
                              <w:spacing w:after="0"/>
                              <w:rPr>
                                <w:rFonts w:cs="Tahoma"/>
                              </w:rPr>
                            </w:pPr>
                            <w:r>
                              <w:rPr>
                                <w:rFonts w:cs="Tahoma"/>
                              </w:rPr>
                              <w:t>Former Head of Equity chambers, a specialist employment law set</w:t>
                            </w:r>
                          </w:p>
                          <w:p w:rsidR="009B0114" w:rsidRPr="009B0114" w:rsidRDefault="009B0114" w:rsidP="00901DB8">
                            <w:pPr>
                              <w:spacing w:after="0"/>
                              <w:rPr>
                                <w:rFonts w:cs="Tahoma"/>
                              </w:rPr>
                            </w:pPr>
                            <w:r>
                              <w:rPr>
                                <w:rFonts w:cs="Tahoma"/>
                              </w:rPr>
                              <w:t>Pres</w:t>
                            </w:r>
                            <w:r w:rsidR="00CB23FD">
                              <w:rPr>
                                <w:rFonts w:cs="Tahoma"/>
                              </w:rPr>
                              <w:t xml:space="preserve">ently Chambers’ Equal Opportunities Officer </w:t>
                            </w:r>
                          </w:p>
                          <w:p w:rsidR="009B0114" w:rsidRDefault="009B0114">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192A0" id="Text Box 4" o:spid="_x0000_s1032" type="#_x0000_t202" style="position:absolute;margin-left:-26.55pt;margin-top:143.05pt;width:408.2pt;height:3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" fillcolor="window" stroked="f" strokeweight=".5pt">
                <v:textbox>
                  <w:txbxContent>
                    <w:p w:rsidR="00901DB8" w:rsidRDefault="00901DB8" w:rsidP="00901DB8">
                      <w:pPr>
                        <w:rPr>
                          <w:rFonts w:cs="Tahoma"/>
                          <w:b/>
                          <w:color w:val="2E1A46"/>
                        </w:rPr>
                      </w:pPr>
                      <w:r w:rsidRPr="003B2C60">
                        <w:rPr>
                          <w:rFonts w:cs="Tahoma"/>
                          <w:b/>
                          <w:color w:val="2E1A46"/>
                        </w:rPr>
                        <w:t>AREAS OF EXPERTISE</w:t>
                      </w:r>
                    </w:p>
                    <w:p w:rsidR="003B2C60" w:rsidRPr="00460B7A" w:rsidRDefault="003B2C60" w:rsidP="003B2C60">
                      <w:pPr>
                        <w:pStyle w:val="ListParagraph"/>
                        <w:numPr>
                          <w:ilvl w:val="0"/>
                          <w:numId w:val="3"/>
                        </w:numPr>
                        <w:rPr>
                          <w:rFonts w:cs="Tahoma"/>
                        </w:rPr>
                      </w:pPr>
                      <w:r w:rsidRPr="00460B7A">
                        <w:rPr>
                          <w:rFonts w:cs="Tahoma"/>
                        </w:rPr>
                        <w:t>Inquest</w:t>
                      </w:r>
                    </w:p>
                    <w:p w:rsidR="003B2C60" w:rsidRPr="00460B7A" w:rsidRDefault="003B2C60" w:rsidP="003B2C60">
                      <w:pPr>
                        <w:pStyle w:val="ListParagraph"/>
                        <w:numPr>
                          <w:ilvl w:val="0"/>
                          <w:numId w:val="3"/>
                        </w:numPr>
                        <w:rPr>
                          <w:rFonts w:cs="Tahoma"/>
                        </w:rPr>
                      </w:pPr>
                      <w:r w:rsidRPr="00460B7A">
                        <w:rPr>
                          <w:rFonts w:cs="Tahoma"/>
                        </w:rPr>
                        <w:t xml:space="preserve">Police Disciplinary </w:t>
                      </w:r>
                    </w:p>
                    <w:p w:rsidR="00901DB8" w:rsidRPr="00901DB8" w:rsidRDefault="00901DB8" w:rsidP="00901DB8">
                      <w:pPr>
                        <w:spacing w:after="0"/>
                        <w:rPr>
                          <w:rFonts w:cs="Tahoma"/>
                          <w:b/>
                          <w:color w:val="2E1A46"/>
                        </w:rPr>
                      </w:pPr>
                    </w:p>
                    <w:p w:rsidR="00901DB8" w:rsidRPr="00901DB8" w:rsidRDefault="00901DB8" w:rsidP="00901DB8">
                      <w:pPr>
                        <w:spacing w:after="0"/>
                        <w:rPr>
                          <w:rFonts w:cs="Tahoma"/>
                          <w:b/>
                          <w:color w:val="2E1A46"/>
                        </w:rPr>
                      </w:pPr>
                    </w:p>
                    <w:p w:rsidR="00901DB8" w:rsidRDefault="003B2C60" w:rsidP="00901DB8">
                      <w:pPr>
                        <w:spacing w:after="0"/>
                        <w:rPr>
                          <w:rFonts w:cs="Tahoma"/>
                          <w:b/>
                          <w:color w:val="2E1A46"/>
                        </w:rPr>
                      </w:pPr>
                      <w:r>
                        <w:rPr>
                          <w:rFonts w:cs="Tahoma"/>
                          <w:b/>
                          <w:color w:val="2E1A46"/>
                        </w:rPr>
                        <w:t>PROFFESIONAL EXPERIENCE</w:t>
                      </w:r>
                    </w:p>
                    <w:p w:rsidR="003B2C60" w:rsidRDefault="003B2C60" w:rsidP="00901DB8">
                      <w:pPr>
                        <w:spacing w:after="0"/>
                        <w:rPr>
                          <w:rFonts w:cs="Tahoma"/>
                          <w:b/>
                          <w:color w:val="2E1A46"/>
                        </w:rPr>
                      </w:pPr>
                    </w:p>
                    <w:p w:rsidR="003B2C60" w:rsidRPr="003B2C60" w:rsidRDefault="003B2C60" w:rsidP="00901DB8">
                      <w:pPr>
                        <w:spacing w:after="0"/>
                        <w:rPr>
                          <w:rFonts w:cs="Tahoma"/>
                        </w:rPr>
                      </w:pPr>
                      <w:r>
                        <w:rPr>
                          <w:rFonts w:cs="Tahoma"/>
                        </w:rPr>
                        <w:t>Solicitor for about twelve years before call to the Bar.  With decades of experience as an advocate he is effective in any proceedings.  He has appeared in many types of case, including jury trials and appearances in the Court of Appeal and the Chancery Division.</w:t>
                      </w:r>
                    </w:p>
                    <w:p w:rsidR="00901DB8" w:rsidRPr="00901DB8" w:rsidRDefault="00901DB8" w:rsidP="00901DB8">
                      <w:pPr>
                        <w:spacing w:after="0"/>
                        <w:rPr>
                          <w:rFonts w:cs="Tahoma"/>
                        </w:rPr>
                      </w:pPr>
                    </w:p>
                    <w:p w:rsidR="003B2C60" w:rsidRDefault="003B2C60" w:rsidP="00901DB8">
                      <w:pPr>
                        <w:spacing w:after="0"/>
                        <w:rPr>
                          <w:rFonts w:cs="Tahoma"/>
                          <w:b/>
                          <w:color w:val="2E1A46"/>
                        </w:rPr>
                      </w:pPr>
                      <w:r>
                        <w:rPr>
                          <w:rFonts w:cs="Tahoma"/>
                          <w:b/>
                          <w:color w:val="2E1A46"/>
                        </w:rPr>
                        <w:t xml:space="preserve">EDUCATION AND </w:t>
                      </w:r>
                      <w:r>
                        <w:rPr>
                          <w:rFonts w:cs="Tahoma"/>
                          <w:b/>
                          <w:color w:val="2E1A46"/>
                        </w:rPr>
                        <w:t>PROFE</w:t>
                      </w:r>
                      <w:r w:rsidR="00460B7A">
                        <w:rPr>
                          <w:rFonts w:cs="Tahoma"/>
                          <w:b/>
                          <w:color w:val="2E1A46"/>
                        </w:rPr>
                        <w:t>S</w:t>
                      </w:r>
                      <w:bookmarkStart w:id="1" w:name="_GoBack"/>
                      <w:bookmarkEnd w:id="1"/>
                      <w:r>
                        <w:rPr>
                          <w:rFonts w:cs="Tahoma"/>
                          <w:b/>
                          <w:color w:val="2E1A46"/>
                        </w:rPr>
                        <w:t>SIONAL QUALIFICATIONS</w:t>
                      </w:r>
                    </w:p>
                    <w:p w:rsidR="003B2C60" w:rsidRDefault="003B2C60" w:rsidP="00901DB8">
                      <w:pPr>
                        <w:spacing w:after="0"/>
                        <w:rPr>
                          <w:rFonts w:cs="Tahoma"/>
                          <w:b/>
                          <w:color w:val="2E1A46"/>
                        </w:rPr>
                      </w:pPr>
                    </w:p>
                    <w:p w:rsidR="003B2C60" w:rsidRDefault="003B2C60" w:rsidP="00901DB8">
                      <w:pPr>
                        <w:spacing w:after="0"/>
                        <w:rPr>
                          <w:rFonts w:cs="Tahoma"/>
                        </w:rPr>
                      </w:pPr>
                      <w:r w:rsidRPr="009B0114">
                        <w:rPr>
                          <w:rFonts w:cs="Tahoma"/>
                        </w:rPr>
                        <w:t>1970 – Gra</w:t>
                      </w:r>
                      <w:r w:rsidR="009B0114">
                        <w:rPr>
                          <w:rFonts w:cs="Tahoma"/>
                        </w:rPr>
                        <w:t>duated Nottingham University</w:t>
                      </w:r>
                    </w:p>
                    <w:p w:rsidR="009B0114" w:rsidRDefault="009B0114" w:rsidP="00901DB8">
                      <w:pPr>
                        <w:spacing w:after="0"/>
                        <w:rPr>
                          <w:rFonts w:cs="Tahoma"/>
                        </w:rPr>
                      </w:pPr>
                      <w:r>
                        <w:rPr>
                          <w:rFonts w:cs="Tahoma"/>
                        </w:rPr>
                        <w:t>Employment Tribunal chairman for nine years</w:t>
                      </w:r>
                    </w:p>
                    <w:p w:rsidR="009B0114" w:rsidRDefault="009B0114" w:rsidP="00901DB8">
                      <w:pPr>
                        <w:spacing w:after="0"/>
                        <w:rPr>
                          <w:rFonts w:cs="Tahoma"/>
                        </w:rPr>
                      </w:pPr>
                      <w:r>
                        <w:rPr>
                          <w:rFonts w:cs="Tahoma"/>
                        </w:rPr>
                        <w:t>Former Head of Equity chambers, a specialist employment law set</w:t>
                      </w:r>
                    </w:p>
                    <w:p w:rsidR="009B0114" w:rsidRPr="009B0114" w:rsidRDefault="009B0114" w:rsidP="00901DB8">
                      <w:pPr>
                        <w:spacing w:after="0"/>
                        <w:rPr>
                          <w:rFonts w:cs="Tahoma"/>
                        </w:rPr>
                      </w:pPr>
                      <w:r>
                        <w:rPr>
                          <w:rFonts w:cs="Tahoma"/>
                        </w:rPr>
                        <w:t>Pres</w:t>
                      </w:r>
                      <w:r w:rsidR="00CB23FD">
                        <w:rPr>
                          <w:rFonts w:cs="Tahoma"/>
                        </w:rPr>
                        <w:t xml:space="preserve">ently Chambers’ Equal Opportunities Officer </w:t>
                      </w:r>
                    </w:p>
                    <w:p w:rsidR="009B0114" w:rsidRDefault="009B0114">
                      <w:pPr>
                        <w:spacing w:after="0"/>
                      </w:pPr>
                    </w:p>
                  </w:txbxContent>
                </v:textbox>
              </v:shape>
            </w:pict>
          </mc:Fallback>
        </mc:AlternateContent>
      </w:r>
      <w:r w:rsidR="00455436">
        <w:rPr>
          <w:noProof/>
          <w:lang w:eastAsia="en-GB"/>
        </w:rPr>
        <mc:AlternateContent>
          <mc:Choice Requires="wps">
            <w:drawing>
              <wp:anchor distT="0" distB="0" distL="114300" distR="114300" simplePos="0" relativeHeight="251663360" behindDoc="0" locked="0" layoutInCell="1" allowOverlap="1" wp14:anchorId="0A6F694F" wp14:editId="6F27BF22">
                <wp:simplePos x="0" y="0"/>
                <wp:positionH relativeFrom="column">
                  <wp:posOffset>4847038</wp:posOffset>
                </wp:positionH>
                <wp:positionV relativeFrom="paragraph">
                  <wp:posOffset>218303</wp:posOffset>
                </wp:positionV>
                <wp:extent cx="2066925" cy="6281530"/>
                <wp:effectExtent l="0" t="0" r="9525" b="5080"/>
                <wp:wrapNone/>
                <wp:docPr id="5" name="Text Box 5"/>
                <wp:cNvGraphicFramePr/>
                <a:graphic xmlns:a="http://schemas.openxmlformats.org/drawingml/2006/main">
                  <a:graphicData uri="http://schemas.microsoft.com/office/word/2010/wordprocessingShape">
                    <wps:wsp>
                      <wps:cNvSpPr txBox="1"/>
                      <wps:spPr>
                        <a:xfrm>
                          <a:off x="0" y="0"/>
                          <a:ext cx="2066925" cy="6281530"/>
                        </a:xfrm>
                        <a:prstGeom prst="rect">
                          <a:avLst/>
                        </a:prstGeom>
                        <a:solidFill>
                          <a:sysClr val="window" lastClr="FFFFFF"/>
                        </a:solidFill>
                        <a:ln w="6350">
                          <a:noFill/>
                        </a:ln>
                        <a:effectLst/>
                      </wps:spPr>
                      <wps:txbx>
                        <w:txbxContent>
                          <w:p w:rsidR="00901DB8" w:rsidRPr="003C6CD6" w:rsidRDefault="00460B7A" w:rsidP="00901DB8">
                            <w:pPr>
                              <w:rPr>
                                <w:sz w:val="28"/>
                                <w:szCs w:val="28"/>
                              </w:rPr>
                            </w:pPr>
                            <w:r>
                              <w:rPr>
                                <w:sz w:val="28"/>
                                <w:szCs w:val="28"/>
                              </w:rPr>
                              <w:t xml:space="preserve">   </w:t>
                            </w:r>
                            <w:r w:rsidR="00901DB8" w:rsidRPr="003C6CD6">
                              <w:rPr>
                                <w:sz w:val="28"/>
                                <w:szCs w:val="28"/>
                              </w:rPr>
                              <w:t>Year of Call</w:t>
                            </w:r>
                            <w:r w:rsidR="00901DB8" w:rsidRPr="003C6CD6">
                              <w:rPr>
                                <w:sz w:val="28"/>
                                <w:szCs w:val="28"/>
                              </w:rPr>
                              <w:tab/>
                            </w:r>
                            <w:r w:rsidR="003B2C60">
                              <w:rPr>
                                <w:sz w:val="28"/>
                                <w:szCs w:val="28"/>
                              </w:rPr>
                              <w:t>1984</w:t>
                            </w:r>
                          </w:p>
                          <w:p w:rsidR="00901DB8" w:rsidRDefault="00901DB8" w:rsidP="00901DB8"/>
                          <w:p w:rsidR="00901DB8" w:rsidRDefault="00901DB8" w:rsidP="00901DB8"/>
                          <w:p w:rsidR="00901DB8" w:rsidRDefault="00901DB8" w:rsidP="00901DB8"/>
                          <w:p w:rsidR="00901DB8" w:rsidRDefault="00901DB8" w:rsidP="00901DB8"/>
                          <w:p w:rsidR="00CB23FD" w:rsidRDefault="00CB23FD" w:rsidP="00901DB8"/>
                          <w:p w:rsidR="00CB23FD" w:rsidRDefault="00CB23FD" w:rsidP="00CB23FD">
                            <w:pPr>
                              <w:jc w:val="center"/>
                              <w:rPr>
                                <w:b/>
                                <w:color w:val="2E1A46"/>
                              </w:rPr>
                            </w:pPr>
                            <w:r w:rsidRPr="00CB23FD">
                              <w:rPr>
                                <w:b/>
                                <w:color w:val="2E1A46"/>
                              </w:rPr>
                              <w:t xml:space="preserve">What others </w:t>
                            </w:r>
                            <w:proofErr w:type="gramStart"/>
                            <w:r w:rsidRPr="00CB23FD">
                              <w:rPr>
                                <w:b/>
                                <w:color w:val="2E1A46"/>
                              </w:rPr>
                              <w:t>have to</w:t>
                            </w:r>
                            <w:proofErr w:type="gramEnd"/>
                            <w:r w:rsidRPr="00CB23FD">
                              <w:rPr>
                                <w:b/>
                                <w:color w:val="2E1A46"/>
                              </w:rPr>
                              <w:t xml:space="preserve"> say</w:t>
                            </w:r>
                          </w:p>
                          <w:p w:rsidR="00CB23FD" w:rsidRDefault="00CB23FD" w:rsidP="00CB23FD">
                            <w:pPr>
                              <w:jc w:val="center"/>
                              <w:rPr>
                                <w:b/>
                                <w:color w:val="2E1A46"/>
                              </w:rPr>
                            </w:pPr>
                          </w:p>
                          <w:p w:rsidR="00CB23FD" w:rsidRDefault="00CB23FD" w:rsidP="00CB23FD">
                            <w:pPr>
                              <w:jc w:val="center"/>
                            </w:pPr>
                            <w:r>
                              <w:rPr>
                                <w:b/>
                              </w:rPr>
                              <w:t>‘</w:t>
                            </w:r>
                            <w:r>
                              <w:t>David’s tactical awareness is second to none and includes his knowledge of pre-dismissal advice, litigation support as well as his exceptional tribunal advocacy skills.  He is a proven heavy weight, who carefully, subtly and deftly addresses a case from start to finish.  I would without hesitation recommend David and am conscious that every</w:t>
                            </w:r>
                            <w:r w:rsidR="00460B7A">
                              <w:t xml:space="preserve"> </w:t>
                            </w:r>
                            <w:r>
                              <w:t>one of my clients David represented has expressed their admiration at his ability.’</w:t>
                            </w:r>
                          </w:p>
                          <w:p w:rsidR="00CB23FD" w:rsidRDefault="00CB23FD" w:rsidP="00CB23FD">
                            <w:pPr>
                              <w:jc w:val="center"/>
                            </w:pPr>
                          </w:p>
                          <w:p w:rsidR="00CB23FD" w:rsidRPr="00B91A47" w:rsidRDefault="00B91A47" w:rsidP="00CB23FD">
                            <w:pPr>
                              <w:jc w:val="center"/>
                              <w:rPr>
                                <w:b/>
                                <w:color w:val="A2A9AE"/>
                              </w:rPr>
                            </w:pPr>
                            <w:r w:rsidRPr="00B91A47">
                              <w:rPr>
                                <w:b/>
                                <w:color w:val="A2A9AE"/>
                              </w:rPr>
                              <w:t xml:space="preserve">Damian Robson, Associate, Ward </w:t>
                            </w:r>
                            <w:proofErr w:type="spellStart"/>
                            <w:r w:rsidRPr="00B91A47">
                              <w:rPr>
                                <w:b/>
                                <w:color w:val="A2A9AE"/>
                              </w:rPr>
                              <w:t>Hadaway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F694F" id="Text Box 5" o:spid="_x0000_s1033" type="#_x0000_t202" style="position:absolute;margin-left:381.65pt;margin-top:17.2pt;width:162.75pt;height:49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" fillcolor="window" stroked="f" strokeweight=".5pt">
                <v:textbox>
                  <w:txbxContent>
                    <w:p w:rsidR="00901DB8" w:rsidRPr="003C6CD6" w:rsidRDefault="00460B7A" w:rsidP="00901DB8">
                      <w:pPr>
                        <w:rPr>
                          <w:sz w:val="28"/>
                          <w:szCs w:val="28"/>
                        </w:rPr>
                      </w:pPr>
                      <w:r>
                        <w:rPr>
                          <w:sz w:val="28"/>
                          <w:szCs w:val="28"/>
                        </w:rPr>
                        <w:t xml:space="preserve">   </w:t>
                      </w:r>
                      <w:r w:rsidR="00901DB8" w:rsidRPr="003C6CD6">
                        <w:rPr>
                          <w:sz w:val="28"/>
                          <w:szCs w:val="28"/>
                        </w:rPr>
                        <w:t>Year of Call</w:t>
                      </w:r>
                      <w:r w:rsidR="00901DB8" w:rsidRPr="003C6CD6">
                        <w:rPr>
                          <w:sz w:val="28"/>
                          <w:szCs w:val="28"/>
                        </w:rPr>
                        <w:tab/>
                      </w:r>
                      <w:r w:rsidR="003B2C60">
                        <w:rPr>
                          <w:sz w:val="28"/>
                          <w:szCs w:val="28"/>
                        </w:rPr>
                        <w:t>1984</w:t>
                      </w:r>
                    </w:p>
                    <w:p w:rsidR="00901DB8" w:rsidRDefault="00901DB8" w:rsidP="00901DB8"/>
                    <w:p w:rsidR="00901DB8" w:rsidRDefault="00901DB8" w:rsidP="00901DB8"/>
                    <w:p w:rsidR="00901DB8" w:rsidRDefault="00901DB8" w:rsidP="00901DB8"/>
                    <w:p w:rsidR="00901DB8" w:rsidRDefault="00901DB8" w:rsidP="00901DB8"/>
                    <w:p w:rsidR="00CB23FD" w:rsidRDefault="00CB23FD" w:rsidP="00901DB8"/>
                    <w:p w:rsidR="00CB23FD" w:rsidRDefault="00CB23FD" w:rsidP="00CB23FD">
                      <w:pPr>
                        <w:jc w:val="center"/>
                        <w:rPr>
                          <w:b/>
                          <w:color w:val="2E1A46"/>
                        </w:rPr>
                      </w:pPr>
                      <w:r w:rsidRPr="00CB23FD">
                        <w:rPr>
                          <w:b/>
                          <w:color w:val="2E1A46"/>
                        </w:rPr>
                        <w:t xml:space="preserve">What others have to </w:t>
                      </w:r>
                      <w:proofErr w:type="gramStart"/>
                      <w:r w:rsidRPr="00CB23FD">
                        <w:rPr>
                          <w:b/>
                          <w:color w:val="2E1A46"/>
                        </w:rPr>
                        <w:t>say</w:t>
                      </w:r>
                      <w:proofErr w:type="gramEnd"/>
                    </w:p>
                    <w:p w:rsidR="00CB23FD" w:rsidRDefault="00CB23FD" w:rsidP="00CB23FD">
                      <w:pPr>
                        <w:jc w:val="center"/>
                        <w:rPr>
                          <w:b/>
                          <w:color w:val="2E1A46"/>
                        </w:rPr>
                      </w:pPr>
                    </w:p>
                    <w:p w:rsidR="00CB23FD" w:rsidRDefault="00CB23FD" w:rsidP="00CB23FD">
                      <w:pPr>
                        <w:jc w:val="center"/>
                      </w:pPr>
                      <w:r>
                        <w:rPr>
                          <w:b/>
                        </w:rPr>
                        <w:t>‘</w:t>
                      </w:r>
                      <w:r>
                        <w:t>David’s tactical awareness is second to none and includes his knowledge of pre-dismissal advice, litigation support as well as his exceptional tribunal advocacy skills.  He is a proven heavy weight, who carefully, subtly and deftly addresses a case from start to finish.  I would without hesitation recommend David and am conscious that every</w:t>
                      </w:r>
                      <w:r w:rsidR="00460B7A">
                        <w:t xml:space="preserve"> </w:t>
                      </w:r>
                      <w:r>
                        <w:t>one of my clients David represented has expressed their admiration at his ability.’</w:t>
                      </w:r>
                    </w:p>
                    <w:p w:rsidR="00CB23FD" w:rsidRDefault="00CB23FD" w:rsidP="00CB23FD">
                      <w:pPr>
                        <w:jc w:val="center"/>
                      </w:pPr>
                    </w:p>
                    <w:p w:rsidR="00CB23FD" w:rsidRPr="00B91A47" w:rsidRDefault="00B91A47" w:rsidP="00CB23FD">
                      <w:pPr>
                        <w:jc w:val="center"/>
                        <w:rPr>
                          <w:b/>
                          <w:color w:val="A2A9AE"/>
                        </w:rPr>
                      </w:pPr>
                      <w:r w:rsidRPr="00B91A47">
                        <w:rPr>
                          <w:b/>
                          <w:color w:val="A2A9AE"/>
                        </w:rPr>
                        <w:t xml:space="preserve">Damian Robson, Associate, Ward </w:t>
                      </w:r>
                      <w:proofErr w:type="spellStart"/>
                      <w:r w:rsidRPr="00B91A47">
                        <w:rPr>
                          <w:b/>
                          <w:color w:val="A2A9AE"/>
                        </w:rPr>
                        <w:t>Hadaway</w:t>
                      </w:r>
                      <w:proofErr w:type="spellEnd"/>
                    </w:p>
                  </w:txbxContent>
                </v:textbox>
              </v:shape>
            </w:pict>
          </mc:Fallback>
        </mc:AlternateContent>
      </w:r>
    </w:p>
    <w:sectPr w:rsidR="00901DB8" w:rsidSect="00727E24">
      <w:pgSz w:w="11906" w:h="16838"/>
      <w:pgMar w:top="232" w:right="1440" w:bottom="51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F068B"/>
    <w:multiLevelType w:val="hybridMultilevel"/>
    <w:tmpl w:val="73E8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9E31CA"/>
    <w:multiLevelType w:val="hybridMultilevel"/>
    <w:tmpl w:val="C0C01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4282A10"/>
    <w:multiLevelType w:val="hybridMultilevel"/>
    <w:tmpl w:val="AC78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7uUg0mtcS4Y1kQ0ROzPJsGSLo4C2V+eswngUo/bY0dh5sR2bqxCTiCV7OYFT37hx36Kxm6u73uck9JVO+97+0A==" w:salt="iy+eZ6jZAqIriEOvBuGM4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24"/>
    <w:rsid w:val="00170E13"/>
    <w:rsid w:val="001E1098"/>
    <w:rsid w:val="002A0D11"/>
    <w:rsid w:val="002E5440"/>
    <w:rsid w:val="003B2C60"/>
    <w:rsid w:val="003C6CD6"/>
    <w:rsid w:val="00455436"/>
    <w:rsid w:val="00460B7A"/>
    <w:rsid w:val="005B4F79"/>
    <w:rsid w:val="005B5A0C"/>
    <w:rsid w:val="00727E24"/>
    <w:rsid w:val="0079463A"/>
    <w:rsid w:val="00802E67"/>
    <w:rsid w:val="00823F9F"/>
    <w:rsid w:val="00901DB8"/>
    <w:rsid w:val="009B0114"/>
    <w:rsid w:val="009C4FDF"/>
    <w:rsid w:val="00A67483"/>
    <w:rsid w:val="00AA17F4"/>
    <w:rsid w:val="00B70B76"/>
    <w:rsid w:val="00B91A47"/>
    <w:rsid w:val="00C47EF0"/>
    <w:rsid w:val="00C539C5"/>
    <w:rsid w:val="00C924FF"/>
    <w:rsid w:val="00CA5627"/>
    <w:rsid w:val="00CB23FD"/>
    <w:rsid w:val="00DC35A0"/>
    <w:rsid w:val="00E2089C"/>
    <w:rsid w:val="00E86267"/>
    <w:rsid w:val="00E93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0CC8AEE-AF62-4B0B-862C-C491364C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436"/>
    <w:rPr>
      <w:color w:val="0563C1" w:themeColor="hyperlink"/>
      <w:u w:val="single"/>
    </w:rPr>
  </w:style>
  <w:style w:type="paragraph" w:styleId="BalloonText">
    <w:name w:val="Balloon Text"/>
    <w:basedOn w:val="Normal"/>
    <w:link w:val="BalloonTextChar"/>
    <w:uiPriority w:val="99"/>
    <w:semiHidden/>
    <w:unhideWhenUsed/>
    <w:rsid w:val="005B4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F79"/>
    <w:rPr>
      <w:rFonts w:ascii="Segoe UI" w:hAnsi="Segoe UI" w:cs="Segoe UI"/>
      <w:sz w:val="18"/>
      <w:szCs w:val="18"/>
    </w:rPr>
  </w:style>
  <w:style w:type="paragraph" w:styleId="ListParagraph">
    <w:name w:val="List Paragraph"/>
    <w:basedOn w:val="Normal"/>
    <w:uiPriority w:val="34"/>
    <w:qFormat/>
    <w:rsid w:val="003B2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0.png"/><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image" Target="media/image3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474CF-4B91-4DA7-8AB3-AF388EED2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Words>
  <Characters>10</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Brown</dc:creator>
  <cp:keywords/>
  <dc:description/>
  <cp:lastModifiedBy>Joanne Brown</cp:lastModifiedBy>
  <cp:revision>3</cp:revision>
  <cp:lastPrinted>2017-04-19T12:27:00Z</cp:lastPrinted>
  <dcterms:created xsi:type="dcterms:W3CDTF">2017-05-10T09:53:00Z</dcterms:created>
  <dcterms:modified xsi:type="dcterms:W3CDTF">2017-05-10T10:48:00Z</dcterms:modified>
</cp:coreProperties>
</file>