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01DB8" w:rsidRDefault="00AA17F4" w:rsidP="00901DB8">
      <w:r>
        <w:rPr>
          <w:noProof/>
          <w:lang w:eastAsia="en-GB"/>
        </w:rPr>
        <mc:AlternateContent>
          <mc:Choice Requires="wps">
            <w:drawing>
              <wp:anchor distT="0" distB="0" distL="114300" distR="114300" simplePos="0" relativeHeight="251661312" behindDoc="0" locked="0" layoutInCell="1" allowOverlap="1" wp14:anchorId="62DC6779" wp14:editId="3C7A6AFE">
                <wp:simplePos x="0" y="0"/>
                <wp:positionH relativeFrom="column">
                  <wp:posOffset>-332740</wp:posOffset>
                </wp:positionH>
                <wp:positionV relativeFrom="paragraph">
                  <wp:posOffset>2414905</wp:posOffset>
                </wp:positionV>
                <wp:extent cx="5334000" cy="291020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5334000" cy="2910205"/>
                        </a:xfrm>
                        <a:prstGeom prst="rect">
                          <a:avLst/>
                        </a:prstGeom>
                        <a:solidFill>
                          <a:sysClr val="window" lastClr="FFFFFF"/>
                        </a:solidFill>
                        <a:ln w="6350">
                          <a:noFill/>
                        </a:ln>
                        <a:effectLst/>
                      </wps:spPr>
                      <wps:txbx>
                        <w:txbxContent>
                          <w:p w:rsidR="00DC4E90" w:rsidRPr="008B1C04" w:rsidRDefault="008B1C04" w:rsidP="00DC4E90">
                            <w:pPr>
                              <w:rPr>
                                <w:b/>
                                <w:color w:val="2E1A46"/>
                              </w:rPr>
                            </w:pPr>
                            <w:r>
                              <w:rPr>
                                <w:b/>
                                <w:color w:val="2E1A46"/>
                              </w:rPr>
                              <w:t xml:space="preserve">PERSONAL SUMMARY </w:t>
                            </w:r>
                          </w:p>
                          <w:p w:rsidR="00DC4E90" w:rsidRDefault="00DC4E90" w:rsidP="00DC4E90">
                            <w:r>
                              <w:t>Robert listens to his clients. He analyses the facts. He prepares in detail. He delivers advocacy with clarity. He gets results.</w:t>
                            </w:r>
                          </w:p>
                          <w:p w:rsidR="00DC4E90" w:rsidRDefault="00DC4E90" w:rsidP="00DC4E90">
                            <w:r>
                              <w:t>Robert’s wide range of experience at the Bar, from murder trials at the Central Criminal Court to inquests, and proceedings in the High Court, and Court of Appeal have provided him with an ability to adapt his advocacy and written submissions to the tribunal.</w:t>
                            </w:r>
                          </w:p>
                          <w:p w:rsidR="003B2C60" w:rsidRDefault="00DC4E90" w:rsidP="00DC4E90">
                            <w:r>
                              <w:t>Robert often represents companies and directors and landowners charged with regulatory offences in the sphere of Environmental and Planning Law. He also acts for Local Planning Authorities in criminal matters. These technical allegations often require considerable factual analysis and a detailed understanding of the law and businesses in which they are operating. He has lectured on “Defending Environmental Prosecutions” for CPD.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C6779" id="_x0000_t202" coordsize="21600,21600" o:spt="202" path="m,l,21600r21600,l21600,xe">
                <v:stroke joinstyle="miter"/>
                <v:path gradientshapeok="t" o:connecttype="rect"/>
              </v:shapetype>
              <v:shape id="Text Box 3" o:spid="_x0000_s1026" type="#_x0000_t202" style="position:absolute;margin-left:-26.2pt;margin-top:190.15pt;width:420pt;height:22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" fillcolor="window" stroked="f" strokeweight=".5pt">
                <v:textbox>
                  <w:txbxContent>
                    <w:p w:rsidR="00DC4E90" w:rsidRPr="008B1C04" w:rsidRDefault="008B1C04" w:rsidP="00DC4E90">
                      <w:pPr>
                        <w:rPr>
                          <w:b/>
                          <w:color w:val="2E1A46"/>
                        </w:rPr>
                      </w:pPr>
                      <w:r>
                        <w:rPr>
                          <w:b/>
                          <w:color w:val="2E1A46"/>
                        </w:rPr>
                        <w:t xml:space="preserve">PERSONAL SUMMARY </w:t>
                      </w:r>
                    </w:p>
                    <w:p w:rsidR="00DC4E90" w:rsidRDefault="00DC4E90" w:rsidP="00DC4E90">
                      <w:r>
                        <w:t>Robert listens to his clients. He analyses the facts.</w:t>
                      </w:r>
                      <w:r>
                        <w:t xml:space="preserve"> </w:t>
                      </w:r>
                      <w:r>
                        <w:t>He prepares in detail. He delivers advocacy with clarity. He gets results.</w:t>
                      </w:r>
                    </w:p>
                    <w:p w:rsidR="00DC4E90" w:rsidRDefault="00DC4E90" w:rsidP="00DC4E90">
                      <w:r>
                        <w:t>Robert’s wide range of experience at the Bar, from murder trials at the Central Criminal Court to inquests, and proceedings in the High Court, and Court of Appeal have provided him with an ability to adapt his advocacy and written submissions to the tribunal.</w:t>
                      </w:r>
                    </w:p>
                    <w:p w:rsidR="003B2C60" w:rsidRDefault="00DC4E90" w:rsidP="00DC4E90">
                      <w:r>
                        <w:t>Robert often represents companies and directors and landowners charged with re</w:t>
                      </w:r>
                      <w:r>
                        <w:t xml:space="preserve">gulatory offences in the sphere </w:t>
                      </w:r>
                      <w:r>
                        <w:t>of Environmental and Planning Law. He also acts for Local Planning Authorities in criminal matters. These technical allegations often require considerable factual analysis and a detailed understanding of the law and businesses in which they are operating. He has lectured on “Defending Environmental Prosecutions” for CPD.</w:t>
                      </w:r>
                    </w:p>
                  </w:txbxContent>
                </v:textbox>
              </v:shape>
            </w:pict>
          </mc:Fallback>
        </mc:AlternateContent>
      </w:r>
      <w:r w:rsidR="005B5A0C">
        <w:rPr>
          <w:noProof/>
          <w:lang w:eastAsia="en-GB"/>
        </w:rPr>
        <mc:AlternateContent>
          <mc:Choice Requires="wps">
            <w:drawing>
              <wp:anchor distT="0" distB="0" distL="114300" distR="114300" simplePos="0" relativeHeight="251673600" behindDoc="0" locked="0" layoutInCell="1" allowOverlap="1">
                <wp:simplePos x="0" y="0"/>
                <wp:positionH relativeFrom="column">
                  <wp:posOffset>5006064</wp:posOffset>
                </wp:positionH>
                <wp:positionV relativeFrom="paragraph">
                  <wp:posOffset>751177</wp:posOffset>
                </wp:positionV>
                <wp:extent cx="1635291" cy="2067340"/>
                <wp:effectExtent l="0" t="0" r="3175" b="9525"/>
                <wp:wrapNone/>
                <wp:docPr id="204" name="Text Box 204"/>
                <wp:cNvGraphicFramePr/>
                <a:graphic xmlns:a="http://schemas.openxmlformats.org/drawingml/2006/main">
                  <a:graphicData uri="http://schemas.microsoft.com/office/word/2010/wordprocessingShape">
                    <wps:wsp>
                      <wps:cNvSpPr txBox="1"/>
                      <wps:spPr>
                        <a:xfrm>
                          <a:off x="0" y="0"/>
                          <a:ext cx="1635291" cy="2067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5A0C" w:rsidRDefault="0062499A">
                            <w:r>
                              <w:rPr>
                                <w:noProof/>
                                <w:lang w:eastAsia="en-GB"/>
                              </w:rPr>
                              <w:drawing>
                                <wp:inline distT="0" distB="0" distL="0" distR="0">
                                  <wp:extent cx="1445895" cy="1852295"/>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003_Robert-Newcombe-amended-160x205.jpg"/>
                                          <pic:cNvPicPr/>
                                        </pic:nvPicPr>
                                        <pic:blipFill>
                                          <a:blip r:embed="rId6">
                                            <a:extLst>
                                              <a:ext uri="{28A0092B-C50C-407E-A947-70E740481C1C}">
                                                <a14:useLocalDpi xmlns:a14="http://schemas.microsoft.com/office/drawing/2010/main" val="0"/>
                                              </a:ext>
                                            </a:extLst>
                                          </a:blip>
                                          <a:stretch>
                                            <a:fillRect/>
                                          </a:stretch>
                                        </pic:blipFill>
                                        <pic:spPr>
                                          <a:xfrm>
                                            <a:off x="0" y="0"/>
                                            <a:ext cx="1445895" cy="18522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4" o:spid="_x0000_s1027" type="#_x0000_t202" style="position:absolute;margin-left:394.2pt;margin-top:59.15pt;width:128.75pt;height:16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" fillcolor="white [3201]" stroked="f" strokeweight=".5pt">
                <v:textbox>
                  <w:txbxContent>
                    <w:p w:rsidR="005B5A0C" w:rsidRDefault="0062499A">
                      <w:bookmarkStart w:id="1" w:name="_GoBack"/>
                      <w:r>
                        <w:rPr>
                          <w:noProof/>
                          <w:lang w:eastAsia="en-GB"/>
                        </w:rPr>
                        <w:drawing>
                          <wp:inline distT="0" distB="0" distL="0" distR="0">
                            <wp:extent cx="1445895" cy="1852295"/>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003_Robert-Newcombe-amended-160x205.jpg"/>
                                    <pic:cNvPicPr/>
                                  </pic:nvPicPr>
                                  <pic:blipFill>
                                    <a:blip r:embed="rId7">
                                      <a:extLst>
                                        <a:ext uri="{28A0092B-C50C-407E-A947-70E740481C1C}">
                                          <a14:useLocalDpi xmlns:a14="http://schemas.microsoft.com/office/drawing/2010/main" val="0"/>
                                        </a:ext>
                                      </a:extLst>
                                    </a:blip>
                                    <a:stretch>
                                      <a:fillRect/>
                                    </a:stretch>
                                  </pic:blipFill>
                                  <pic:spPr>
                                    <a:xfrm>
                                      <a:off x="0" y="0"/>
                                      <a:ext cx="1445895" cy="1852295"/>
                                    </a:xfrm>
                                    <a:prstGeom prst="rect">
                                      <a:avLst/>
                                    </a:prstGeom>
                                  </pic:spPr>
                                </pic:pic>
                              </a:graphicData>
                            </a:graphic>
                          </wp:inline>
                        </w:drawing>
                      </w:r>
                      <w:bookmarkEnd w:id="1"/>
                    </w:p>
                  </w:txbxContent>
                </v:textbox>
              </v:shape>
            </w:pict>
          </mc:Fallback>
        </mc:AlternateContent>
      </w:r>
      <w:r w:rsidR="00901DB8">
        <w:rPr>
          <w:noProof/>
          <w:lang w:eastAsia="en-GB"/>
        </w:rPr>
        <mc:AlternateContent>
          <mc:Choice Requires="wps">
            <w:drawing>
              <wp:anchor distT="0" distB="0" distL="114300" distR="114300" simplePos="0" relativeHeight="251665408" behindDoc="0" locked="0" layoutInCell="1" allowOverlap="1" wp14:anchorId="14AEF1F6" wp14:editId="1685147B">
                <wp:simplePos x="0" y="0"/>
                <wp:positionH relativeFrom="column">
                  <wp:posOffset>5006064</wp:posOffset>
                </wp:positionH>
                <wp:positionV relativeFrom="paragraph">
                  <wp:posOffset>3494377</wp:posOffset>
                </wp:positionV>
                <wp:extent cx="1757045" cy="469127"/>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1757045" cy="469127"/>
                        </a:xfrm>
                        <a:prstGeom prst="rect">
                          <a:avLst/>
                        </a:prstGeom>
                        <a:solidFill>
                          <a:sysClr val="window" lastClr="FFFFFF"/>
                        </a:solidFill>
                        <a:ln w="6350">
                          <a:noFill/>
                        </a:ln>
                        <a:effectLst/>
                      </wps:spPr>
                      <wps:txbx>
                        <w:txbxContent>
                          <w:p w:rsidR="00901DB8" w:rsidRPr="00AA17F4" w:rsidRDefault="00901DB8" w:rsidP="00901DB8">
                            <w:pPr>
                              <w:shd w:val="clear" w:color="auto" w:fill="2E1A46"/>
                              <w:jc w:val="center"/>
                              <w:rPr>
                                <w:b/>
                                <w:color w:val="FFFFFF" w:themeColor="background1"/>
                                <w:sz w:val="28"/>
                                <w:szCs w:val="28"/>
                              </w:rPr>
                            </w:pPr>
                            <w:r w:rsidRPr="00AA17F4">
                              <w:rPr>
                                <w:b/>
                                <w:color w:val="FFFFFF" w:themeColor="background1"/>
                                <w:sz w:val="28"/>
                                <w:szCs w:val="28"/>
                              </w:rPr>
                              <w:t>Practice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EF1F6" id="Text Box 15" o:spid="_x0000_s1028" type="#_x0000_t202" style="position:absolute;margin-left:394.2pt;margin-top:275.15pt;width:138.35pt;height:3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" fillcolor="window" stroked="f" strokeweight=".5pt">
                <v:textbox>
                  <w:txbxContent>
                    <w:p w:rsidR="00901DB8" w:rsidRPr="00AA17F4" w:rsidRDefault="00901DB8" w:rsidP="00901DB8">
                      <w:pPr>
                        <w:shd w:val="clear" w:color="auto" w:fill="2E1A46"/>
                        <w:jc w:val="center"/>
                        <w:rPr>
                          <w:b/>
                          <w:color w:val="FFFFFF" w:themeColor="background1"/>
                          <w:sz w:val="28"/>
                          <w:szCs w:val="28"/>
                        </w:rPr>
                      </w:pPr>
                      <w:r w:rsidRPr="00AA17F4">
                        <w:rPr>
                          <w:b/>
                          <w:color w:val="FFFFFF" w:themeColor="background1"/>
                          <w:sz w:val="28"/>
                          <w:szCs w:val="28"/>
                        </w:rPr>
                        <w:t>Practice Areas</w:t>
                      </w:r>
                    </w:p>
                  </w:txbxContent>
                </v:textbox>
              </v:shape>
            </w:pict>
          </mc:Fallback>
        </mc:AlternateContent>
      </w:r>
      <w:r w:rsidR="00901DB8">
        <w:rPr>
          <w:noProof/>
          <w:lang w:eastAsia="en-GB"/>
        </w:rPr>
        <mc:AlternateContent>
          <mc:Choice Requires="wps">
            <w:drawing>
              <wp:anchor distT="45720" distB="45720" distL="114300" distR="114300" simplePos="0" relativeHeight="251659264" behindDoc="0" locked="0" layoutInCell="1" allowOverlap="1" wp14:anchorId="3F676A8A" wp14:editId="7D6F08EB">
                <wp:simplePos x="0" y="0"/>
                <wp:positionH relativeFrom="column">
                  <wp:posOffset>-337820</wp:posOffset>
                </wp:positionH>
                <wp:positionV relativeFrom="paragraph">
                  <wp:posOffset>67310</wp:posOffset>
                </wp:positionV>
                <wp:extent cx="7251065" cy="23450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065" cy="2345055"/>
                        </a:xfrm>
                        <a:prstGeom prst="rect">
                          <a:avLst/>
                        </a:prstGeom>
                        <a:solidFill>
                          <a:srgbClr val="A2A9AE">
                            <a:alpha val="24000"/>
                          </a:srgbClr>
                        </a:solidFill>
                        <a:ln w="9525">
                          <a:noFill/>
                          <a:miter lim="800000"/>
                          <a:headEnd/>
                          <a:tailEnd/>
                        </a:ln>
                      </wps:spPr>
                      <wps:txbx>
                        <w:txbxContent>
                          <w:p w:rsidR="00901DB8" w:rsidRPr="005B5A0C" w:rsidRDefault="00901DB8" w:rsidP="00901DB8">
                            <w:pPr>
                              <w:rPr>
                                <w:noProof/>
                                <w:lang w:eastAsia="en-GB"/>
                              </w:rPr>
                            </w:pPr>
                            <w:r>
                              <w:rPr>
                                <w:noProof/>
                                <w:lang w:eastAsia="en-GB"/>
                              </w:rPr>
                              <w:drawing>
                                <wp:inline distT="0" distB="0" distL="0" distR="0" wp14:anchorId="2C74E885" wp14:editId="1C08FD5A">
                                  <wp:extent cx="1468800" cy="7776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8">
                                            <a:extLst>
                                              <a:ext uri="{28A0092B-C50C-407E-A947-70E740481C1C}">
                                                <a14:useLocalDpi xmlns:a14="http://schemas.microsoft.com/office/drawing/2010/main" val="0"/>
                                              </a:ext>
                                            </a:extLst>
                                          </a:blip>
                                          <a:stretch>
                                            <a:fillRect/>
                                          </a:stretch>
                                        </pic:blipFill>
                                        <pic:spPr>
                                          <a:xfrm>
                                            <a:off x="0" y="0"/>
                                            <a:ext cx="1468800" cy="777600"/>
                                          </a:xfrm>
                                          <a:prstGeom prst="rect">
                                            <a:avLst/>
                                          </a:prstGeom>
                                        </pic:spPr>
                                      </pic:pic>
                                    </a:graphicData>
                                  </a:graphic>
                                </wp:inline>
                              </w:drawing>
                            </w:r>
                            <w:r>
                              <w:rPr>
                                <w:sz w:val="32"/>
                                <w:szCs w:val="32"/>
                              </w:rPr>
                              <w:t xml:space="preserve">                             </w:t>
                            </w:r>
                            <w:r w:rsidRPr="00A67483">
                              <w:rPr>
                                <w:sz w:val="32"/>
                                <w:szCs w:val="32"/>
                              </w:rPr>
                              <w:t>Regulatory Law</w:t>
                            </w:r>
                            <w:r w:rsidR="005B5A0C">
                              <w:rPr>
                                <w:noProof/>
                                <w:lang w:eastAsia="en-GB"/>
                              </w:rPr>
                              <w:t xml:space="preserve">                                                                         </w:t>
                            </w:r>
                          </w:p>
                          <w:p w:rsidR="003B2C60" w:rsidRDefault="0062499A" w:rsidP="00901DB8">
                            <w:pPr>
                              <w:rPr>
                                <w:rFonts w:ascii="Tahoma" w:hAnsi="Tahoma" w:cs="Tahoma"/>
                                <w:sz w:val="40"/>
                                <w:szCs w:val="40"/>
                              </w:rPr>
                            </w:pPr>
                            <w:r>
                              <w:rPr>
                                <w:rFonts w:ascii="Tahoma" w:hAnsi="Tahoma" w:cs="Tahoma"/>
                                <w:sz w:val="40"/>
                                <w:szCs w:val="40"/>
                              </w:rPr>
                              <w:t>ROBERT NEWCOMBE</w:t>
                            </w:r>
                          </w:p>
                          <w:p w:rsidR="003B2C60" w:rsidRDefault="00901DB8" w:rsidP="00901DB8">
                            <w:pPr>
                              <w:rPr>
                                <w:sz w:val="28"/>
                                <w:szCs w:val="28"/>
                              </w:rPr>
                            </w:pPr>
                            <w:r w:rsidRPr="0079463A">
                              <w:rPr>
                                <w:sz w:val="28"/>
                                <w:szCs w:val="28"/>
                              </w:rPr>
                              <w:t>Barrister</w:t>
                            </w:r>
                          </w:p>
                          <w:p w:rsidR="00901DB8" w:rsidRDefault="00901DB8" w:rsidP="00901DB8">
                            <w:pPr>
                              <w:rPr>
                                <w:sz w:val="28"/>
                                <w:szCs w:val="28"/>
                              </w:rPr>
                            </w:pPr>
                          </w:p>
                          <w:p w:rsidR="00901DB8" w:rsidRPr="0079463A" w:rsidRDefault="00901DB8" w:rsidP="00901DB8">
                            <w:pPr>
                              <w:rPr>
                                <w:sz w:val="28"/>
                                <w:szCs w:val="28"/>
                              </w:rPr>
                            </w:pPr>
                            <w:r w:rsidRPr="0079463A">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76A8A" id="Text Box 2" o:spid="_x0000_s1030" type="#_x0000_t202" style="position:absolute;margin-left:-26.6pt;margin-top:5.3pt;width:570.95pt;height:18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" fillcolor="#a2a9ae" stroked="f">
                <v:fill opacity="15677f"/>
                <v:textbox>
                  <w:txbxContent>
                    <w:p w:rsidR="00901DB8" w:rsidRPr="005B5A0C" w:rsidRDefault="00901DB8" w:rsidP="00901DB8">
                      <w:pPr>
                        <w:rPr>
                          <w:noProof/>
                          <w:lang w:eastAsia="en-GB"/>
                        </w:rPr>
                      </w:pPr>
                      <w:r>
                        <w:rPr>
                          <w:noProof/>
                          <w:lang w:eastAsia="en-GB"/>
                        </w:rPr>
                        <w:drawing>
                          <wp:inline distT="0" distB="0" distL="0" distR="0" wp14:anchorId="2C74E885" wp14:editId="1C08FD5A">
                            <wp:extent cx="1468800" cy="7776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9">
                                      <a:extLst>
                                        <a:ext uri="{28A0092B-C50C-407E-A947-70E740481C1C}">
                                          <a14:useLocalDpi xmlns:a14="http://schemas.microsoft.com/office/drawing/2010/main" val="0"/>
                                        </a:ext>
                                      </a:extLst>
                                    </a:blip>
                                    <a:stretch>
                                      <a:fillRect/>
                                    </a:stretch>
                                  </pic:blipFill>
                                  <pic:spPr>
                                    <a:xfrm>
                                      <a:off x="0" y="0"/>
                                      <a:ext cx="1468800" cy="777600"/>
                                    </a:xfrm>
                                    <a:prstGeom prst="rect">
                                      <a:avLst/>
                                    </a:prstGeom>
                                  </pic:spPr>
                                </pic:pic>
                              </a:graphicData>
                            </a:graphic>
                          </wp:inline>
                        </w:drawing>
                      </w:r>
                      <w:r>
                        <w:rPr>
                          <w:sz w:val="32"/>
                          <w:szCs w:val="32"/>
                        </w:rPr>
                        <w:t xml:space="preserve">                             </w:t>
                      </w:r>
                      <w:r w:rsidRPr="00A67483">
                        <w:rPr>
                          <w:sz w:val="32"/>
                          <w:szCs w:val="32"/>
                        </w:rPr>
                        <w:t>Regulatory Law</w:t>
                      </w:r>
                      <w:r w:rsidR="005B5A0C">
                        <w:rPr>
                          <w:noProof/>
                          <w:lang w:eastAsia="en-GB"/>
                        </w:rPr>
                        <w:t xml:space="preserve">                                                                         </w:t>
                      </w:r>
                    </w:p>
                    <w:p w:rsidR="003B2C60" w:rsidRDefault="0062499A" w:rsidP="00901DB8">
                      <w:pPr>
                        <w:rPr>
                          <w:rFonts w:ascii="Tahoma" w:hAnsi="Tahoma" w:cs="Tahoma"/>
                          <w:sz w:val="40"/>
                          <w:szCs w:val="40"/>
                        </w:rPr>
                      </w:pPr>
                      <w:r>
                        <w:rPr>
                          <w:rFonts w:ascii="Tahoma" w:hAnsi="Tahoma" w:cs="Tahoma"/>
                          <w:sz w:val="40"/>
                          <w:szCs w:val="40"/>
                        </w:rPr>
                        <w:t>ROBERT NEWCOMBE</w:t>
                      </w:r>
                    </w:p>
                    <w:p w:rsidR="003B2C60" w:rsidRDefault="00901DB8" w:rsidP="00901DB8">
                      <w:pPr>
                        <w:rPr>
                          <w:sz w:val="28"/>
                          <w:szCs w:val="28"/>
                        </w:rPr>
                      </w:pPr>
                      <w:r w:rsidRPr="0079463A">
                        <w:rPr>
                          <w:sz w:val="28"/>
                          <w:szCs w:val="28"/>
                        </w:rPr>
                        <w:t>Barrister</w:t>
                      </w:r>
                    </w:p>
                    <w:p w:rsidR="00901DB8" w:rsidRDefault="00901DB8" w:rsidP="00901DB8">
                      <w:pPr>
                        <w:rPr>
                          <w:sz w:val="28"/>
                          <w:szCs w:val="28"/>
                        </w:rPr>
                      </w:pPr>
                    </w:p>
                    <w:p w:rsidR="00901DB8" w:rsidRPr="0079463A" w:rsidRDefault="00901DB8" w:rsidP="00901DB8">
                      <w:pPr>
                        <w:rPr>
                          <w:sz w:val="28"/>
                          <w:szCs w:val="28"/>
                        </w:rPr>
                      </w:pPr>
                      <w:r w:rsidRPr="0079463A">
                        <w:rPr>
                          <w:sz w:val="28"/>
                          <w:szCs w:val="28"/>
                        </w:rPr>
                        <w:t xml:space="preserve"> </w:t>
                      </w:r>
                    </w:p>
                  </w:txbxContent>
                </v:textbox>
                <w10:wrap type="square"/>
              </v:shape>
            </w:pict>
          </mc:Fallback>
        </mc:AlternateContent>
      </w:r>
    </w:p>
    <w:p w:rsidR="00901DB8" w:rsidRDefault="00901DB8"/>
    <w:p w:rsidR="00901DB8" w:rsidRDefault="00BE1D86">
      <w:r>
        <w:rPr>
          <w:noProof/>
          <w:lang w:eastAsia="en-GB"/>
        </w:rPr>
        <mc:AlternateContent>
          <mc:Choice Requires="wps">
            <w:drawing>
              <wp:anchor distT="0" distB="0" distL="114300" distR="114300" simplePos="0" relativeHeight="251662336" behindDoc="0" locked="0" layoutInCell="1" allowOverlap="1" wp14:anchorId="3F3192A0" wp14:editId="6BD2DAD1">
                <wp:simplePos x="0" y="0"/>
                <wp:positionH relativeFrom="column">
                  <wp:posOffset>-332740</wp:posOffset>
                </wp:positionH>
                <wp:positionV relativeFrom="paragraph">
                  <wp:posOffset>1766570</wp:posOffset>
                </wp:positionV>
                <wp:extent cx="7251065" cy="4733925"/>
                <wp:effectExtent l="0" t="0" r="6985" b="9525"/>
                <wp:wrapNone/>
                <wp:docPr id="4" name="Text Box 4"/>
                <wp:cNvGraphicFramePr/>
                <a:graphic xmlns:a="http://schemas.openxmlformats.org/drawingml/2006/main">
                  <a:graphicData uri="http://schemas.microsoft.com/office/word/2010/wordprocessingShape">
                    <wps:wsp>
                      <wps:cNvSpPr txBox="1"/>
                      <wps:spPr>
                        <a:xfrm>
                          <a:off x="0" y="0"/>
                          <a:ext cx="7251065" cy="4733925"/>
                        </a:xfrm>
                        <a:prstGeom prst="rect">
                          <a:avLst/>
                        </a:prstGeom>
                        <a:solidFill>
                          <a:sysClr val="window" lastClr="FFFFFF"/>
                        </a:solidFill>
                        <a:ln w="6350">
                          <a:noFill/>
                        </a:ln>
                        <a:effectLst/>
                      </wps:spPr>
                      <wps:txbx>
                        <w:txbxContent>
                          <w:p w:rsidR="00DC4E90" w:rsidRPr="00DC4E90" w:rsidRDefault="00901DB8" w:rsidP="00DC4E90">
                            <w:pPr>
                              <w:rPr>
                                <w:rFonts w:cs="Tahoma"/>
                                <w:b/>
                                <w:color w:val="2E1A46"/>
                              </w:rPr>
                            </w:pPr>
                            <w:r w:rsidRPr="003B2C60">
                              <w:rPr>
                                <w:rFonts w:cs="Tahoma"/>
                                <w:b/>
                                <w:color w:val="2E1A46"/>
                              </w:rPr>
                              <w:t>AREAS OF</w:t>
                            </w:r>
                            <w:r w:rsidR="00DC4E90" w:rsidRPr="00DC4E90">
                              <w:t xml:space="preserve"> </w:t>
                            </w:r>
                            <w:r w:rsidR="00DC4E90" w:rsidRPr="00DC4E90">
                              <w:rPr>
                                <w:rFonts w:cs="Tahoma"/>
                                <w:b/>
                                <w:color w:val="2E1A46"/>
                              </w:rPr>
                              <w:t>AREAS OF EXPERTISE</w:t>
                            </w:r>
                          </w:p>
                          <w:p w:rsidR="00DC4E90" w:rsidRPr="00DC4E90" w:rsidRDefault="00DC4E90" w:rsidP="00DC4E90">
                            <w:pPr>
                              <w:spacing w:after="0"/>
                              <w:rPr>
                                <w:rFonts w:cs="Tahoma"/>
                              </w:rPr>
                            </w:pPr>
                            <w:r w:rsidRPr="00DC4E90">
                              <w:rPr>
                                <w:rFonts w:cs="Tahoma"/>
                                <w:b/>
                                <w:color w:val="2E1A46"/>
                              </w:rPr>
                              <w:t>•</w:t>
                            </w:r>
                            <w:r w:rsidRPr="00DC4E90">
                              <w:rPr>
                                <w:rFonts w:cs="Tahoma"/>
                                <w:b/>
                                <w:color w:val="2E1A46"/>
                              </w:rPr>
                              <w:tab/>
                            </w:r>
                            <w:r w:rsidRPr="00DC4E90">
                              <w:rPr>
                                <w:rFonts w:cs="Tahoma"/>
                              </w:rPr>
                              <w:t>Public Law</w:t>
                            </w:r>
                          </w:p>
                          <w:p w:rsidR="00DC4E90" w:rsidRPr="00DC4E90" w:rsidRDefault="00DC4E90" w:rsidP="00DC4E90">
                            <w:pPr>
                              <w:spacing w:after="0"/>
                              <w:rPr>
                                <w:rFonts w:cs="Tahoma"/>
                              </w:rPr>
                            </w:pPr>
                            <w:r w:rsidRPr="00DC4E90">
                              <w:rPr>
                                <w:rFonts w:cs="Tahoma"/>
                              </w:rPr>
                              <w:t>•</w:t>
                            </w:r>
                            <w:r w:rsidRPr="00DC4E90">
                              <w:rPr>
                                <w:rFonts w:cs="Tahoma"/>
                              </w:rPr>
                              <w:tab/>
                              <w:t>Inquests</w:t>
                            </w:r>
                          </w:p>
                          <w:p w:rsidR="00DC4E90" w:rsidRPr="00DC4E90" w:rsidRDefault="00DC4E90" w:rsidP="00DC4E90">
                            <w:pPr>
                              <w:spacing w:after="0"/>
                              <w:rPr>
                                <w:rFonts w:cs="Tahoma"/>
                              </w:rPr>
                            </w:pPr>
                            <w:r w:rsidRPr="00DC4E90">
                              <w:rPr>
                                <w:rFonts w:cs="Tahoma"/>
                              </w:rPr>
                              <w:t>•</w:t>
                            </w:r>
                            <w:r w:rsidRPr="00DC4E90">
                              <w:rPr>
                                <w:rFonts w:cs="Tahoma"/>
                              </w:rPr>
                              <w:tab/>
                              <w:t>Environmental Prosecutions</w:t>
                            </w:r>
                          </w:p>
                          <w:p w:rsidR="00DC4E90" w:rsidRPr="00DC4E90" w:rsidRDefault="00DC4E90" w:rsidP="00DC4E90">
                            <w:pPr>
                              <w:spacing w:after="0"/>
                              <w:rPr>
                                <w:rFonts w:cs="Tahoma"/>
                              </w:rPr>
                            </w:pPr>
                            <w:r w:rsidRPr="00DC4E90">
                              <w:rPr>
                                <w:rFonts w:cs="Tahoma"/>
                              </w:rPr>
                              <w:t>•</w:t>
                            </w:r>
                            <w:r w:rsidRPr="00DC4E90">
                              <w:rPr>
                                <w:rFonts w:cs="Tahoma"/>
                              </w:rPr>
                              <w:tab/>
                              <w:t>Planning Enforcement Prosecutions</w:t>
                            </w:r>
                          </w:p>
                          <w:p w:rsidR="00DC4E90" w:rsidRPr="00DC4E90" w:rsidRDefault="00DC4E90" w:rsidP="00DC4E90">
                            <w:pPr>
                              <w:spacing w:after="0"/>
                              <w:rPr>
                                <w:rFonts w:cs="Tahoma"/>
                              </w:rPr>
                            </w:pPr>
                            <w:r w:rsidRPr="00DC4E90">
                              <w:rPr>
                                <w:rFonts w:cs="Tahoma"/>
                              </w:rPr>
                              <w:t>•</w:t>
                            </w:r>
                            <w:r w:rsidRPr="00DC4E90">
                              <w:rPr>
                                <w:rFonts w:cs="Tahoma"/>
                              </w:rPr>
                              <w:tab/>
                              <w:t>Planning Enforcement Appeals</w:t>
                            </w:r>
                          </w:p>
                          <w:p w:rsidR="00DC4E90" w:rsidRPr="00DC4E90" w:rsidRDefault="00DC4E90" w:rsidP="00DC4E90">
                            <w:pPr>
                              <w:spacing w:after="0"/>
                              <w:rPr>
                                <w:rFonts w:cs="Tahoma"/>
                              </w:rPr>
                            </w:pPr>
                            <w:r w:rsidRPr="00DC4E90">
                              <w:rPr>
                                <w:rFonts w:cs="Tahoma"/>
                              </w:rPr>
                              <w:t>•</w:t>
                            </w:r>
                            <w:r w:rsidRPr="00DC4E90">
                              <w:rPr>
                                <w:rFonts w:cs="Tahoma"/>
                              </w:rPr>
                              <w:tab/>
                              <w:t>Criminal Law</w:t>
                            </w:r>
                          </w:p>
                          <w:p w:rsidR="00DC4E90" w:rsidRPr="00DC4E90" w:rsidRDefault="00DC4E90" w:rsidP="00DC4E90">
                            <w:pPr>
                              <w:rPr>
                                <w:rFonts w:cs="Tahoma"/>
                              </w:rPr>
                            </w:pPr>
                            <w:r w:rsidRPr="00DC4E90">
                              <w:rPr>
                                <w:rFonts w:cs="Tahoma"/>
                              </w:rPr>
                              <w:t>Robert enjoys engaging with rules found in Statutory Instruments which can often provide unchartered challenges for statutory interpretation and review.</w:t>
                            </w:r>
                          </w:p>
                          <w:p w:rsidR="00DC4E90" w:rsidRPr="00DC4E90" w:rsidRDefault="00DC4E90" w:rsidP="00DC4E90">
                            <w:pPr>
                              <w:rPr>
                                <w:rFonts w:cs="Tahoma"/>
                              </w:rPr>
                            </w:pPr>
                            <w:r w:rsidRPr="00DC4E90">
                              <w:rPr>
                                <w:rFonts w:cs="Tahoma"/>
                              </w:rPr>
                              <w:t>Robert represents families at inquests. He understands that considerable pressures exert themselves on families through a combination of bereavement and legal process. He understands the need to persuade coroners to direct a “Rule 43” – for the prevention of future deaths and considers his successes in this field to have made a real impact.</w:t>
                            </w:r>
                          </w:p>
                          <w:p w:rsidR="00DC4E90" w:rsidRPr="00DC4E90" w:rsidRDefault="00DC4E90" w:rsidP="00DC4E90">
                            <w:pPr>
                              <w:rPr>
                                <w:rFonts w:cs="Tahoma"/>
                              </w:rPr>
                            </w:pPr>
                            <w:r w:rsidRPr="00DC4E90">
                              <w:rPr>
                                <w:rFonts w:cs="Tahoma"/>
                              </w:rPr>
                              <w:t xml:space="preserve">Robert also acts in complex fraud cases and has built up considerable expertise in </w:t>
                            </w:r>
                            <w:proofErr w:type="spellStart"/>
                            <w:r w:rsidRPr="00DC4E90">
                              <w:rPr>
                                <w:rFonts w:cs="Tahoma"/>
                              </w:rPr>
                              <w:t>Cyberfraud</w:t>
                            </w:r>
                            <w:proofErr w:type="spellEnd"/>
                            <w:r w:rsidRPr="00DC4E90">
                              <w:rPr>
                                <w:rFonts w:cs="Tahoma"/>
                              </w:rPr>
                              <w:t>. He has lectured on “</w:t>
                            </w:r>
                            <w:proofErr w:type="spellStart"/>
                            <w:r w:rsidRPr="00DC4E90">
                              <w:rPr>
                                <w:rFonts w:cs="Tahoma"/>
                              </w:rPr>
                              <w:t>Cyberfraud</w:t>
                            </w:r>
                            <w:proofErr w:type="spellEnd"/>
                            <w:r w:rsidRPr="00DC4E90">
                              <w:rPr>
                                <w:rFonts w:cs="Tahoma"/>
                              </w:rPr>
                              <w:t xml:space="preserve"> and Cybersecurity” in London and at Northumbria University’s Centre for Evidence and Criminal Justice Studies.</w:t>
                            </w:r>
                          </w:p>
                          <w:p w:rsidR="00DC4E90" w:rsidRPr="00DC4E90" w:rsidRDefault="00DC4E90" w:rsidP="00DC4E90">
                            <w:pPr>
                              <w:rPr>
                                <w:rFonts w:cs="Tahoma"/>
                              </w:rPr>
                            </w:pPr>
                            <w:r w:rsidRPr="00DC4E90">
                              <w:rPr>
                                <w:rFonts w:cs="Tahoma"/>
                              </w:rPr>
                              <w:t>Robert has significant insight into commercially sensitive data breaches within the Banking sector and Government institutions, as a result of virus technology in Trojan botnets, and the Data Protection Act implications.</w:t>
                            </w:r>
                          </w:p>
                          <w:p w:rsidR="00DC4E90" w:rsidRPr="00DC4E90" w:rsidRDefault="00DC4E90" w:rsidP="00DC4E90">
                            <w:pPr>
                              <w:rPr>
                                <w:rFonts w:cs="Tahoma"/>
                                <w:b/>
                                <w:color w:val="2E1A46"/>
                              </w:rPr>
                            </w:pPr>
                            <w:r w:rsidRPr="00DC4E90">
                              <w:rPr>
                                <w:rFonts w:cs="Tahoma"/>
                                <w:b/>
                                <w:color w:val="2E1A46"/>
                              </w:rPr>
                              <w:t>PROFESSIONAL MEMBERSHIPS</w:t>
                            </w:r>
                          </w:p>
                          <w:p w:rsidR="00DC4E90" w:rsidRPr="00DC4E90" w:rsidRDefault="00DC4E90" w:rsidP="00DC4E90">
                            <w:pPr>
                              <w:rPr>
                                <w:rFonts w:cs="Tahoma"/>
                              </w:rPr>
                            </w:pPr>
                            <w:r w:rsidRPr="00DC4E90">
                              <w:rPr>
                                <w:rFonts w:cs="Tahoma"/>
                              </w:rPr>
                              <w:t>Association of Regulatory &amp; Disciplinary Lawyers Criminal Bar Association</w:t>
                            </w:r>
                          </w:p>
                          <w:p w:rsidR="00DC4E90" w:rsidRPr="00DC4E90" w:rsidRDefault="00DC4E90" w:rsidP="00DC4E90">
                            <w:pPr>
                              <w:rPr>
                                <w:rFonts w:cs="Tahoma"/>
                              </w:rPr>
                            </w:pPr>
                            <w:r w:rsidRPr="00DC4E90">
                              <w:rPr>
                                <w:rFonts w:cs="Tahoma"/>
                              </w:rPr>
                              <w:t>UK Environmental Law Association</w:t>
                            </w:r>
                          </w:p>
                          <w:p w:rsidR="00DC4E90" w:rsidRPr="00DC4E90" w:rsidRDefault="00DC4E90" w:rsidP="00DC4E90">
                            <w:pPr>
                              <w:rPr>
                                <w:rFonts w:cs="Tahoma"/>
                              </w:rPr>
                            </w:pPr>
                            <w:r w:rsidRPr="00DC4E90">
                              <w:rPr>
                                <w:rFonts w:cs="Tahoma"/>
                              </w:rPr>
                              <w:t>Directors’ Disqualification proceedings; Information Commissioner’s Office; Financial Services offences; Health and Safety offences; and Disciplinary Hearings are all areas of the law that Robert’s experience is well suited to.</w:t>
                            </w:r>
                          </w:p>
                          <w:p w:rsidR="00901DB8" w:rsidRDefault="00DC4E90" w:rsidP="00DC4E90">
                            <w:pPr>
                              <w:rPr>
                                <w:rFonts w:cs="Tahoma"/>
                                <w:b/>
                                <w:color w:val="2E1A46"/>
                              </w:rPr>
                            </w:pPr>
                            <w:r w:rsidRPr="00DC4E90">
                              <w:rPr>
                                <w:rFonts w:cs="Tahoma"/>
                                <w:b/>
                                <w:color w:val="2E1A46"/>
                              </w:rPr>
                              <w:t xml:space="preserve"> </w:t>
                            </w:r>
                            <w:r w:rsidR="00901DB8" w:rsidRPr="003B2C60">
                              <w:rPr>
                                <w:rFonts w:cs="Tahoma"/>
                                <w:b/>
                                <w:color w:val="2E1A46"/>
                              </w:rPr>
                              <w:t xml:space="preserve"> EXPERTISE</w:t>
                            </w:r>
                          </w:p>
                          <w:p w:rsidR="00DC4E90" w:rsidRDefault="00DC4E90" w:rsidP="00901DB8">
                            <w:pPr>
                              <w:rPr>
                                <w:rFonts w:cs="Tahoma"/>
                                <w:b/>
                                <w:color w:val="2E1A46"/>
                              </w:rPr>
                            </w:pPr>
                          </w:p>
                          <w:p w:rsidR="00DC4E90" w:rsidRDefault="00DC4E90" w:rsidP="00901DB8">
                            <w:pPr>
                              <w:rPr>
                                <w:rFonts w:cs="Tahoma"/>
                                <w:b/>
                                <w:color w:val="2E1A46"/>
                              </w:rPr>
                            </w:pPr>
                          </w:p>
                          <w:p w:rsidR="00901DB8" w:rsidRPr="00901DB8" w:rsidRDefault="00901DB8" w:rsidP="00901DB8">
                            <w:pPr>
                              <w:spacing w:after="0"/>
                              <w:rPr>
                                <w:rFonts w:cs="Tahoma"/>
                                <w:b/>
                                <w:color w:val="2E1A46"/>
                              </w:rPr>
                            </w:pPr>
                          </w:p>
                          <w:p w:rsidR="00901DB8" w:rsidRDefault="003B2C60" w:rsidP="00901DB8">
                            <w:pPr>
                              <w:spacing w:after="0"/>
                              <w:rPr>
                                <w:rFonts w:cs="Tahoma"/>
                                <w:b/>
                                <w:color w:val="2E1A46"/>
                              </w:rPr>
                            </w:pPr>
                            <w:r>
                              <w:rPr>
                                <w:rFonts w:cs="Tahoma"/>
                                <w:b/>
                                <w:color w:val="2E1A46"/>
                              </w:rPr>
                              <w:t>PROFFESIONAL EXPERIENCE</w:t>
                            </w:r>
                          </w:p>
                          <w:p w:rsidR="003B2C60" w:rsidRDefault="003B2C60" w:rsidP="00901DB8">
                            <w:pPr>
                              <w:spacing w:after="0"/>
                              <w:rPr>
                                <w:rFonts w:cs="Tahoma"/>
                                <w:b/>
                                <w:color w:val="2E1A46"/>
                              </w:rPr>
                            </w:pPr>
                          </w:p>
                          <w:p w:rsidR="003B2C60" w:rsidRPr="003B2C60" w:rsidRDefault="003B2C60" w:rsidP="00901DB8">
                            <w:pPr>
                              <w:spacing w:after="0"/>
                              <w:rPr>
                                <w:rFonts w:cs="Tahoma"/>
                              </w:rPr>
                            </w:pPr>
                            <w:r>
                              <w:rPr>
                                <w:rFonts w:cs="Tahoma"/>
                              </w:rPr>
                              <w:t>.</w:t>
                            </w:r>
                          </w:p>
                          <w:p w:rsidR="00901DB8" w:rsidRPr="00901DB8" w:rsidRDefault="00901DB8" w:rsidP="00901DB8">
                            <w:pPr>
                              <w:spacing w:after="0"/>
                              <w:rPr>
                                <w:rFonts w:cs="Tahoma"/>
                              </w:rPr>
                            </w:pPr>
                          </w:p>
                          <w:p w:rsidR="003B2C60" w:rsidRDefault="003B2C60" w:rsidP="00901DB8">
                            <w:pPr>
                              <w:spacing w:after="0"/>
                              <w:rPr>
                                <w:rFonts w:cs="Tahoma"/>
                                <w:b/>
                                <w:color w:val="2E1A46"/>
                              </w:rPr>
                            </w:pPr>
                            <w:r>
                              <w:rPr>
                                <w:rFonts w:cs="Tahoma"/>
                                <w:b/>
                                <w:color w:val="2E1A46"/>
                              </w:rPr>
                              <w:t>EDUCATION AND PROFESIONAL QUALIFICATIONS</w:t>
                            </w:r>
                          </w:p>
                          <w:p w:rsidR="003B2C60" w:rsidRDefault="003B2C60" w:rsidP="00901DB8">
                            <w:pPr>
                              <w:spacing w:after="0"/>
                              <w:rPr>
                                <w:rFonts w:cs="Tahoma"/>
                                <w:b/>
                                <w:color w:val="2E1A46"/>
                              </w:rPr>
                            </w:pPr>
                          </w:p>
                          <w:p w:rsidR="009B0114" w:rsidRDefault="009B0114">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192A0" id="Text Box 4" o:spid="_x0000_s1030" type="#_x0000_t202" style="position:absolute;margin-left:-26.2pt;margin-top:139.1pt;width:570.95pt;height:3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" fillcolor="window" stroked="f" strokeweight=".5pt">
                <v:textbox>
                  <w:txbxContent>
                    <w:p w:rsidR="00DC4E90" w:rsidRPr="00DC4E90" w:rsidRDefault="00901DB8" w:rsidP="00DC4E90">
                      <w:pPr>
                        <w:rPr>
                          <w:rFonts w:cs="Tahoma"/>
                          <w:b/>
                          <w:color w:val="2E1A46"/>
                        </w:rPr>
                      </w:pPr>
                      <w:r w:rsidRPr="003B2C60">
                        <w:rPr>
                          <w:rFonts w:cs="Tahoma"/>
                          <w:b/>
                          <w:color w:val="2E1A46"/>
                        </w:rPr>
                        <w:t>AREAS OF</w:t>
                      </w:r>
                      <w:r w:rsidR="00DC4E90" w:rsidRPr="00DC4E90">
                        <w:t xml:space="preserve"> </w:t>
                      </w:r>
                      <w:r w:rsidR="00DC4E90" w:rsidRPr="00DC4E90">
                        <w:rPr>
                          <w:rFonts w:cs="Tahoma"/>
                          <w:b/>
                          <w:color w:val="2E1A46"/>
                        </w:rPr>
                        <w:t>AREAS OF EXPERTISE</w:t>
                      </w:r>
                    </w:p>
                    <w:p w:rsidR="00DC4E90" w:rsidRPr="00DC4E90" w:rsidRDefault="00DC4E90" w:rsidP="00DC4E90">
                      <w:pPr>
                        <w:spacing w:after="0"/>
                        <w:rPr>
                          <w:rFonts w:cs="Tahoma"/>
                        </w:rPr>
                      </w:pPr>
                      <w:r w:rsidRPr="00DC4E90">
                        <w:rPr>
                          <w:rFonts w:cs="Tahoma"/>
                          <w:b/>
                          <w:color w:val="2E1A46"/>
                        </w:rPr>
                        <w:t>•</w:t>
                      </w:r>
                      <w:r w:rsidRPr="00DC4E90">
                        <w:rPr>
                          <w:rFonts w:cs="Tahoma"/>
                          <w:b/>
                          <w:color w:val="2E1A46"/>
                        </w:rPr>
                        <w:tab/>
                      </w:r>
                      <w:r w:rsidRPr="00DC4E90">
                        <w:rPr>
                          <w:rFonts w:cs="Tahoma"/>
                        </w:rPr>
                        <w:t>Public Law</w:t>
                      </w:r>
                    </w:p>
                    <w:p w:rsidR="00DC4E90" w:rsidRPr="00DC4E90" w:rsidRDefault="00DC4E90" w:rsidP="00DC4E90">
                      <w:pPr>
                        <w:spacing w:after="0"/>
                        <w:rPr>
                          <w:rFonts w:cs="Tahoma"/>
                        </w:rPr>
                      </w:pPr>
                      <w:r w:rsidRPr="00DC4E90">
                        <w:rPr>
                          <w:rFonts w:cs="Tahoma"/>
                        </w:rPr>
                        <w:t>•</w:t>
                      </w:r>
                      <w:r w:rsidRPr="00DC4E90">
                        <w:rPr>
                          <w:rFonts w:cs="Tahoma"/>
                        </w:rPr>
                        <w:tab/>
                        <w:t>Inquests</w:t>
                      </w:r>
                    </w:p>
                    <w:p w:rsidR="00DC4E90" w:rsidRPr="00DC4E90" w:rsidRDefault="00DC4E90" w:rsidP="00DC4E90">
                      <w:pPr>
                        <w:spacing w:after="0"/>
                        <w:rPr>
                          <w:rFonts w:cs="Tahoma"/>
                        </w:rPr>
                      </w:pPr>
                      <w:r w:rsidRPr="00DC4E90">
                        <w:rPr>
                          <w:rFonts w:cs="Tahoma"/>
                        </w:rPr>
                        <w:t>•</w:t>
                      </w:r>
                      <w:r w:rsidRPr="00DC4E90">
                        <w:rPr>
                          <w:rFonts w:cs="Tahoma"/>
                        </w:rPr>
                        <w:tab/>
                        <w:t>Environmental Prosecutions</w:t>
                      </w:r>
                    </w:p>
                    <w:p w:rsidR="00DC4E90" w:rsidRPr="00DC4E90" w:rsidRDefault="00DC4E90" w:rsidP="00DC4E90">
                      <w:pPr>
                        <w:spacing w:after="0"/>
                        <w:rPr>
                          <w:rFonts w:cs="Tahoma"/>
                        </w:rPr>
                      </w:pPr>
                      <w:r w:rsidRPr="00DC4E90">
                        <w:rPr>
                          <w:rFonts w:cs="Tahoma"/>
                        </w:rPr>
                        <w:t>•</w:t>
                      </w:r>
                      <w:r w:rsidRPr="00DC4E90">
                        <w:rPr>
                          <w:rFonts w:cs="Tahoma"/>
                        </w:rPr>
                        <w:tab/>
                        <w:t>Planning Enforcement Prosecutions</w:t>
                      </w:r>
                    </w:p>
                    <w:p w:rsidR="00DC4E90" w:rsidRPr="00DC4E90" w:rsidRDefault="00DC4E90" w:rsidP="00DC4E90">
                      <w:pPr>
                        <w:spacing w:after="0"/>
                        <w:rPr>
                          <w:rFonts w:cs="Tahoma"/>
                        </w:rPr>
                      </w:pPr>
                      <w:r w:rsidRPr="00DC4E90">
                        <w:rPr>
                          <w:rFonts w:cs="Tahoma"/>
                        </w:rPr>
                        <w:t>•</w:t>
                      </w:r>
                      <w:r w:rsidRPr="00DC4E90">
                        <w:rPr>
                          <w:rFonts w:cs="Tahoma"/>
                        </w:rPr>
                        <w:tab/>
                        <w:t>Planning Enforcement Appeals</w:t>
                      </w:r>
                    </w:p>
                    <w:p w:rsidR="00DC4E90" w:rsidRPr="00DC4E90" w:rsidRDefault="00DC4E90" w:rsidP="00DC4E90">
                      <w:pPr>
                        <w:spacing w:after="0"/>
                        <w:rPr>
                          <w:rFonts w:cs="Tahoma"/>
                        </w:rPr>
                      </w:pPr>
                      <w:r w:rsidRPr="00DC4E90">
                        <w:rPr>
                          <w:rFonts w:cs="Tahoma"/>
                        </w:rPr>
                        <w:t>•</w:t>
                      </w:r>
                      <w:r w:rsidRPr="00DC4E90">
                        <w:rPr>
                          <w:rFonts w:cs="Tahoma"/>
                        </w:rPr>
                        <w:tab/>
                        <w:t>Criminal Law</w:t>
                      </w:r>
                    </w:p>
                    <w:p w:rsidR="00DC4E90" w:rsidRPr="00DC4E90" w:rsidRDefault="00DC4E90" w:rsidP="00DC4E90">
                      <w:pPr>
                        <w:rPr>
                          <w:rFonts w:cs="Tahoma"/>
                        </w:rPr>
                      </w:pPr>
                      <w:r w:rsidRPr="00DC4E90">
                        <w:rPr>
                          <w:rFonts w:cs="Tahoma"/>
                        </w:rPr>
                        <w:t>Robert enjoys engaging with rules found in Statutory Instruments which can often provide unchartered challenges for statutory interpretation and review.</w:t>
                      </w:r>
                    </w:p>
                    <w:p w:rsidR="00DC4E90" w:rsidRPr="00DC4E90" w:rsidRDefault="00DC4E90" w:rsidP="00DC4E90">
                      <w:pPr>
                        <w:rPr>
                          <w:rFonts w:cs="Tahoma"/>
                        </w:rPr>
                      </w:pPr>
                      <w:r w:rsidRPr="00DC4E90">
                        <w:rPr>
                          <w:rFonts w:cs="Tahoma"/>
                        </w:rPr>
                        <w:t>Robert represents families at inquests. He understands that considerable pressures exert themselves on families through a combination of bereavement and legal process. He understands the need to persuade coroners to direct a “Rule 43” – for the prevention of future deaths and considers his successes in this field to have made a real impact.</w:t>
                      </w:r>
                    </w:p>
                    <w:p w:rsidR="00DC4E90" w:rsidRPr="00DC4E90" w:rsidRDefault="00DC4E90" w:rsidP="00DC4E90">
                      <w:pPr>
                        <w:rPr>
                          <w:rFonts w:cs="Tahoma"/>
                        </w:rPr>
                      </w:pPr>
                      <w:r w:rsidRPr="00DC4E90">
                        <w:rPr>
                          <w:rFonts w:cs="Tahoma"/>
                        </w:rPr>
                        <w:t xml:space="preserve">Robert also acts in complex fraud cases and has built up considerable expertise in </w:t>
                      </w:r>
                      <w:proofErr w:type="spellStart"/>
                      <w:r w:rsidRPr="00DC4E90">
                        <w:rPr>
                          <w:rFonts w:cs="Tahoma"/>
                        </w:rPr>
                        <w:t>Cyberfraud</w:t>
                      </w:r>
                      <w:proofErr w:type="spellEnd"/>
                      <w:r w:rsidRPr="00DC4E90">
                        <w:rPr>
                          <w:rFonts w:cs="Tahoma"/>
                        </w:rPr>
                        <w:t>. He has lectured on “</w:t>
                      </w:r>
                      <w:proofErr w:type="spellStart"/>
                      <w:r w:rsidRPr="00DC4E90">
                        <w:rPr>
                          <w:rFonts w:cs="Tahoma"/>
                        </w:rPr>
                        <w:t>Cyberfraud</w:t>
                      </w:r>
                      <w:proofErr w:type="spellEnd"/>
                      <w:r w:rsidRPr="00DC4E90">
                        <w:rPr>
                          <w:rFonts w:cs="Tahoma"/>
                        </w:rPr>
                        <w:t xml:space="preserve"> and Cybersecurity” in London and at Northumbria University’s Centre for Evidence and Criminal Justice Studies.</w:t>
                      </w:r>
                    </w:p>
                    <w:p w:rsidR="00DC4E90" w:rsidRPr="00DC4E90" w:rsidRDefault="00DC4E90" w:rsidP="00DC4E90">
                      <w:pPr>
                        <w:rPr>
                          <w:rFonts w:cs="Tahoma"/>
                        </w:rPr>
                      </w:pPr>
                      <w:r w:rsidRPr="00DC4E90">
                        <w:rPr>
                          <w:rFonts w:cs="Tahoma"/>
                        </w:rPr>
                        <w:t>Robert has significant insight into commercially sensitive data breaches within the Banking sector and Government institutions, as a result of virus technology in Trojan botnets, and the Data Protection Act implications.</w:t>
                      </w:r>
                    </w:p>
                    <w:p w:rsidR="00DC4E90" w:rsidRPr="00DC4E90" w:rsidRDefault="00DC4E90" w:rsidP="00DC4E90">
                      <w:pPr>
                        <w:rPr>
                          <w:rFonts w:cs="Tahoma"/>
                          <w:b/>
                          <w:color w:val="2E1A46"/>
                        </w:rPr>
                      </w:pPr>
                      <w:r w:rsidRPr="00DC4E90">
                        <w:rPr>
                          <w:rFonts w:cs="Tahoma"/>
                          <w:b/>
                          <w:color w:val="2E1A46"/>
                        </w:rPr>
                        <w:t>PROFESSIONAL MEMBERSHIPS</w:t>
                      </w:r>
                    </w:p>
                    <w:p w:rsidR="00DC4E90" w:rsidRPr="00DC4E90" w:rsidRDefault="00DC4E90" w:rsidP="00DC4E90">
                      <w:pPr>
                        <w:rPr>
                          <w:rFonts w:cs="Tahoma"/>
                        </w:rPr>
                      </w:pPr>
                      <w:r w:rsidRPr="00DC4E90">
                        <w:rPr>
                          <w:rFonts w:cs="Tahoma"/>
                        </w:rPr>
                        <w:t>Association of Regulatory &amp; Disciplinary Lawyers Criminal Bar Association</w:t>
                      </w:r>
                    </w:p>
                    <w:p w:rsidR="00DC4E90" w:rsidRPr="00DC4E90" w:rsidRDefault="00DC4E90" w:rsidP="00DC4E90">
                      <w:pPr>
                        <w:rPr>
                          <w:rFonts w:cs="Tahoma"/>
                        </w:rPr>
                      </w:pPr>
                      <w:r w:rsidRPr="00DC4E90">
                        <w:rPr>
                          <w:rFonts w:cs="Tahoma"/>
                        </w:rPr>
                        <w:t>UK Environmental Law Association</w:t>
                      </w:r>
                    </w:p>
                    <w:p w:rsidR="00DC4E90" w:rsidRPr="00DC4E90" w:rsidRDefault="00DC4E90" w:rsidP="00DC4E90">
                      <w:pPr>
                        <w:rPr>
                          <w:rFonts w:cs="Tahoma"/>
                        </w:rPr>
                      </w:pPr>
                      <w:r w:rsidRPr="00DC4E90">
                        <w:rPr>
                          <w:rFonts w:cs="Tahoma"/>
                        </w:rPr>
                        <w:t>Directors’ Disqualification proceedings; Information Commissioner’s Office; Financial Services offenc</w:t>
                      </w:r>
                      <w:r w:rsidRPr="00DC4E90">
                        <w:rPr>
                          <w:rFonts w:cs="Tahoma"/>
                        </w:rPr>
                        <w:t xml:space="preserve">es; Health and Safety offences; </w:t>
                      </w:r>
                      <w:r w:rsidRPr="00DC4E90">
                        <w:rPr>
                          <w:rFonts w:cs="Tahoma"/>
                        </w:rPr>
                        <w:t>and Disciplinary Hearings are all</w:t>
                      </w:r>
                      <w:r w:rsidRPr="00DC4E90">
                        <w:rPr>
                          <w:rFonts w:cs="Tahoma"/>
                        </w:rPr>
                        <w:t xml:space="preserve"> areas of the law that Robert’s </w:t>
                      </w:r>
                      <w:r w:rsidRPr="00DC4E90">
                        <w:rPr>
                          <w:rFonts w:cs="Tahoma"/>
                        </w:rPr>
                        <w:t>experience is well suited to.</w:t>
                      </w:r>
                    </w:p>
                    <w:p w:rsidR="00901DB8" w:rsidRDefault="00DC4E90" w:rsidP="00DC4E90">
                      <w:pPr>
                        <w:rPr>
                          <w:rFonts w:cs="Tahoma"/>
                          <w:b/>
                          <w:color w:val="2E1A46"/>
                        </w:rPr>
                      </w:pPr>
                      <w:r w:rsidRPr="00DC4E90">
                        <w:rPr>
                          <w:rFonts w:cs="Tahoma"/>
                          <w:b/>
                          <w:color w:val="2E1A46"/>
                        </w:rPr>
                        <w:t xml:space="preserve"> </w:t>
                      </w:r>
                      <w:r w:rsidR="00901DB8" w:rsidRPr="003B2C60">
                        <w:rPr>
                          <w:rFonts w:cs="Tahoma"/>
                          <w:b/>
                          <w:color w:val="2E1A46"/>
                        </w:rPr>
                        <w:t xml:space="preserve"> EXPERTISE</w:t>
                      </w:r>
                    </w:p>
                    <w:p w:rsidR="00DC4E90" w:rsidRDefault="00DC4E90" w:rsidP="00901DB8">
                      <w:pPr>
                        <w:rPr>
                          <w:rFonts w:cs="Tahoma"/>
                          <w:b/>
                          <w:color w:val="2E1A46"/>
                        </w:rPr>
                      </w:pPr>
                    </w:p>
                    <w:p w:rsidR="00DC4E90" w:rsidRDefault="00DC4E90" w:rsidP="00901DB8">
                      <w:pPr>
                        <w:rPr>
                          <w:rFonts w:cs="Tahoma"/>
                          <w:b/>
                          <w:color w:val="2E1A46"/>
                        </w:rPr>
                      </w:pPr>
                    </w:p>
                    <w:p w:rsidR="00901DB8" w:rsidRPr="00901DB8" w:rsidRDefault="00901DB8" w:rsidP="00901DB8">
                      <w:pPr>
                        <w:spacing w:after="0"/>
                        <w:rPr>
                          <w:rFonts w:cs="Tahoma"/>
                          <w:b/>
                          <w:color w:val="2E1A46"/>
                        </w:rPr>
                      </w:pPr>
                    </w:p>
                    <w:p w:rsidR="00901DB8" w:rsidRDefault="003B2C60" w:rsidP="00901DB8">
                      <w:pPr>
                        <w:spacing w:after="0"/>
                        <w:rPr>
                          <w:rFonts w:cs="Tahoma"/>
                          <w:b/>
                          <w:color w:val="2E1A46"/>
                        </w:rPr>
                      </w:pPr>
                      <w:r>
                        <w:rPr>
                          <w:rFonts w:cs="Tahoma"/>
                          <w:b/>
                          <w:color w:val="2E1A46"/>
                        </w:rPr>
                        <w:t>PROFFESIONAL EXPERIENCE</w:t>
                      </w:r>
                    </w:p>
                    <w:p w:rsidR="003B2C60" w:rsidRDefault="003B2C60" w:rsidP="00901DB8">
                      <w:pPr>
                        <w:spacing w:after="0"/>
                        <w:rPr>
                          <w:rFonts w:cs="Tahoma"/>
                          <w:b/>
                          <w:color w:val="2E1A46"/>
                        </w:rPr>
                      </w:pPr>
                    </w:p>
                    <w:p w:rsidR="003B2C60" w:rsidRPr="003B2C60" w:rsidRDefault="003B2C60" w:rsidP="00901DB8">
                      <w:pPr>
                        <w:spacing w:after="0"/>
                        <w:rPr>
                          <w:rFonts w:cs="Tahoma"/>
                        </w:rPr>
                      </w:pPr>
                      <w:r>
                        <w:rPr>
                          <w:rFonts w:cs="Tahoma"/>
                        </w:rPr>
                        <w:t>.</w:t>
                      </w:r>
                    </w:p>
                    <w:p w:rsidR="00901DB8" w:rsidRPr="00901DB8" w:rsidRDefault="00901DB8" w:rsidP="00901DB8">
                      <w:pPr>
                        <w:spacing w:after="0"/>
                        <w:rPr>
                          <w:rFonts w:cs="Tahoma"/>
                        </w:rPr>
                      </w:pPr>
                    </w:p>
                    <w:p w:rsidR="003B2C60" w:rsidRDefault="003B2C60" w:rsidP="00901DB8">
                      <w:pPr>
                        <w:spacing w:after="0"/>
                        <w:rPr>
                          <w:rFonts w:cs="Tahoma"/>
                          <w:b/>
                          <w:color w:val="2E1A46"/>
                        </w:rPr>
                      </w:pPr>
                      <w:r>
                        <w:rPr>
                          <w:rFonts w:cs="Tahoma"/>
                          <w:b/>
                          <w:color w:val="2E1A46"/>
                        </w:rPr>
                        <w:t>EDUCATION AND PROFESIONAL QUALIFICATIONS</w:t>
                      </w:r>
                    </w:p>
                    <w:p w:rsidR="003B2C60" w:rsidRDefault="003B2C60" w:rsidP="00901DB8">
                      <w:pPr>
                        <w:spacing w:after="0"/>
                        <w:rPr>
                          <w:rFonts w:cs="Tahoma"/>
                          <w:b/>
                          <w:color w:val="2E1A46"/>
                        </w:rPr>
                      </w:pPr>
                    </w:p>
                    <w:p w:rsidR="009B0114" w:rsidRDefault="009B0114">
                      <w:pPr>
                        <w:spacing w:after="0"/>
                      </w:pPr>
                    </w:p>
                  </w:txbxContent>
                </v:textbox>
              </v:shape>
            </w:pict>
          </mc:Fallback>
        </mc:AlternateContent>
      </w:r>
      <w:r w:rsidR="008B1C04">
        <w:rPr>
          <w:noProof/>
          <w:lang w:eastAsia="en-GB"/>
        </w:rPr>
        <mc:AlternateContent>
          <mc:Choice Requires="wps">
            <w:drawing>
              <wp:anchor distT="0" distB="0" distL="114300" distR="114300" simplePos="0" relativeHeight="251666432" behindDoc="0" locked="0" layoutInCell="1" allowOverlap="1" wp14:anchorId="7D35B6C7" wp14:editId="10B1EBC7">
                <wp:simplePos x="0" y="0"/>
                <wp:positionH relativeFrom="column">
                  <wp:posOffset>5005705</wp:posOffset>
                </wp:positionH>
                <wp:positionV relativeFrom="paragraph">
                  <wp:posOffset>771525</wp:posOffset>
                </wp:positionV>
                <wp:extent cx="1757045" cy="691404"/>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757045" cy="691404"/>
                        </a:xfrm>
                        <a:prstGeom prst="rect">
                          <a:avLst/>
                        </a:prstGeom>
                        <a:noFill/>
                        <a:ln w="6350">
                          <a:noFill/>
                        </a:ln>
                        <a:effectLst/>
                      </wps:spPr>
                      <wps:txbx>
                        <w:txbxContent>
                          <w:p w:rsidR="00901DB8" w:rsidRPr="005B5A0C" w:rsidRDefault="00AA17F4" w:rsidP="00901DB8">
                            <w:pPr>
                              <w:shd w:val="clear" w:color="auto" w:fill="A2A9AE"/>
                              <w:rPr>
                                <w:b/>
                                <w:color w:val="2E1A46"/>
                              </w:rPr>
                            </w:pPr>
                            <w:r>
                              <w:rPr>
                                <w:b/>
                                <w:color w:val="2E1A46"/>
                              </w:rPr>
                              <w:t xml:space="preserve">       </w:t>
                            </w:r>
                            <w:r w:rsidR="0062499A">
                              <w:rPr>
                                <w:b/>
                                <w:color w:val="2E1A46"/>
                              </w:rPr>
                              <w:t>Crime</w:t>
                            </w:r>
                          </w:p>
                          <w:p w:rsidR="005B5A0C" w:rsidRPr="005B5A0C" w:rsidRDefault="00AA17F4" w:rsidP="00901DB8">
                            <w:pPr>
                              <w:shd w:val="clear" w:color="auto" w:fill="A2A9AE"/>
                              <w:rPr>
                                <w:b/>
                                <w:color w:val="2E1A46"/>
                              </w:rPr>
                            </w:pPr>
                            <w:r>
                              <w:rPr>
                                <w:b/>
                                <w:color w:val="2E1A46"/>
                              </w:rPr>
                              <w:t xml:space="preserve">       </w:t>
                            </w:r>
                            <w:r w:rsidR="005B5A0C" w:rsidRPr="005B5A0C">
                              <w:rPr>
                                <w:b/>
                                <w:color w:val="2E1A46"/>
                              </w:rPr>
                              <w:t>Regulatory 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5B6C7" id="Text Box 16" o:spid="_x0000_s1031" type="#_x0000_t202" style="position:absolute;margin-left:394.15pt;margin-top:60.75pt;width:138.35pt;height:5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" filled="f" stroked="f" strokeweight=".5pt">
                <v:textbox>
                  <w:txbxContent>
                    <w:p w:rsidR="00901DB8" w:rsidRPr="005B5A0C" w:rsidRDefault="00AA17F4" w:rsidP="00901DB8">
                      <w:pPr>
                        <w:shd w:val="clear" w:color="auto" w:fill="A2A9AE"/>
                        <w:rPr>
                          <w:b/>
                          <w:color w:val="2E1A46"/>
                        </w:rPr>
                      </w:pPr>
                      <w:r>
                        <w:rPr>
                          <w:b/>
                          <w:color w:val="2E1A46"/>
                        </w:rPr>
                        <w:t xml:space="preserve">       </w:t>
                      </w:r>
                      <w:r w:rsidR="0062499A">
                        <w:rPr>
                          <w:b/>
                          <w:color w:val="2E1A46"/>
                        </w:rPr>
                        <w:t>Crime</w:t>
                      </w:r>
                    </w:p>
                    <w:p w:rsidR="005B5A0C" w:rsidRPr="005B5A0C" w:rsidRDefault="00AA17F4" w:rsidP="00901DB8">
                      <w:pPr>
                        <w:shd w:val="clear" w:color="auto" w:fill="A2A9AE"/>
                        <w:rPr>
                          <w:b/>
                          <w:color w:val="2E1A46"/>
                        </w:rPr>
                      </w:pPr>
                      <w:r>
                        <w:rPr>
                          <w:b/>
                          <w:color w:val="2E1A46"/>
                        </w:rPr>
                        <w:t xml:space="preserve">       </w:t>
                      </w:r>
                      <w:r w:rsidR="005B5A0C" w:rsidRPr="005B5A0C">
                        <w:rPr>
                          <w:b/>
                          <w:color w:val="2E1A46"/>
                        </w:rPr>
                        <w:t>Regulatory Law</w:t>
                      </w:r>
                    </w:p>
                  </w:txbxContent>
                </v:textbox>
              </v:shape>
            </w:pict>
          </mc:Fallback>
        </mc:AlternateContent>
      </w:r>
      <w:r w:rsidR="008B1C04">
        <w:rPr>
          <w:noProof/>
          <w:lang w:eastAsia="en-GB"/>
        </w:rPr>
        <mc:AlternateContent>
          <mc:Choice Requires="wps">
            <w:drawing>
              <wp:anchor distT="0" distB="0" distL="114300" distR="114300" simplePos="0" relativeHeight="251660288" behindDoc="0" locked="0" layoutInCell="1" allowOverlap="1" wp14:anchorId="132163D6" wp14:editId="02FFCF67">
                <wp:simplePos x="0" y="0"/>
                <wp:positionH relativeFrom="column">
                  <wp:posOffset>-342265</wp:posOffset>
                </wp:positionH>
                <wp:positionV relativeFrom="paragraph">
                  <wp:posOffset>6500495</wp:posOffset>
                </wp:positionV>
                <wp:extent cx="7100570" cy="1271270"/>
                <wp:effectExtent l="0" t="0" r="24130" b="24130"/>
                <wp:wrapNone/>
                <wp:docPr id="1" name="Text Box 1"/>
                <wp:cNvGraphicFramePr/>
                <a:graphic xmlns:a="http://schemas.openxmlformats.org/drawingml/2006/main">
                  <a:graphicData uri="http://schemas.microsoft.com/office/word/2010/wordprocessingShape">
                    <wps:wsp>
                      <wps:cNvSpPr txBox="1"/>
                      <wps:spPr>
                        <a:xfrm>
                          <a:off x="0" y="0"/>
                          <a:ext cx="7100570" cy="1271270"/>
                        </a:xfrm>
                        <a:prstGeom prst="rect">
                          <a:avLst/>
                        </a:prstGeom>
                        <a:solidFill>
                          <a:srgbClr val="2E1A46"/>
                        </a:solidFill>
                        <a:ln w="6350">
                          <a:solidFill>
                            <a:prstClr val="black"/>
                          </a:solidFill>
                        </a:ln>
                        <a:effectLst/>
                      </wps:spPr>
                      <wps:txbx>
                        <w:txbxContent>
                          <w:p w:rsidR="00901DB8"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5421463C" wp14:editId="1B905B5E">
                                  <wp:extent cx="251626" cy="251626"/>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_mail.png"/>
                                          <pic:cNvPicPr/>
                                        </pic:nvPicPr>
                                        <pic:blipFill>
                                          <a:blip r:embed="rId10">
                                            <a:extLst>
                                              <a:ext uri="{28A0092B-C50C-407E-A947-70E740481C1C}">
                                                <a14:useLocalDpi xmlns:a14="http://schemas.microsoft.com/office/drawing/2010/main" val="0"/>
                                              </a:ext>
                                            </a:extLst>
                                          </a:blip>
                                          <a:stretch>
                                            <a:fillRect/>
                                          </a:stretch>
                                        </pic:blipFill>
                                        <pic:spPr>
                                          <a:xfrm flipH="1">
                                            <a:off x="0" y="0"/>
                                            <a:ext cx="270277" cy="270277"/>
                                          </a:xfrm>
                                          <a:prstGeom prst="rect">
                                            <a:avLst/>
                                          </a:prstGeom>
                                        </pic:spPr>
                                      </pic:pic>
                                    </a:graphicData>
                                  </a:graphic>
                                </wp:inline>
                              </w:drawing>
                            </w:r>
                            <w:r w:rsidR="00901DB8">
                              <w:rPr>
                                <w:color w:val="FFFFFF" w:themeColor="background1"/>
                              </w:rPr>
                              <w:t xml:space="preserve">    </w:t>
                            </w:r>
                            <w:r w:rsidR="00455436">
                              <w:rPr>
                                <w:color w:val="FFFFFF" w:themeColor="background1"/>
                              </w:rPr>
                              <w:t xml:space="preserve">  </w:t>
                            </w:r>
                            <w:r w:rsidR="008B1C04">
                              <w:rPr>
                                <w:color w:val="FFFFFF" w:themeColor="background1"/>
                              </w:rPr>
                              <w:t>r.newcombe</w:t>
                            </w:r>
                            <w:r w:rsidR="00455436">
                              <w:rPr>
                                <w:color w:val="FFFFFF" w:themeColor="background1"/>
                              </w:rPr>
                              <w:t>@derestreet.co.uk</w:t>
                            </w:r>
                          </w:p>
                          <w:p w:rsidR="00455436"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0C0DEA63" wp14:editId="0CE58526">
                                  <wp:extent cx="235420" cy="23542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ck.png"/>
                                          <pic:cNvPicPr/>
                                        </pic:nvPicPr>
                                        <pic:blipFill>
                                          <a:blip r:embed="rId11">
                                            <a:extLst>
                                              <a:ext uri="{28A0092B-C50C-407E-A947-70E740481C1C}">
                                                <a14:useLocalDpi xmlns:a14="http://schemas.microsoft.com/office/drawing/2010/main" val="0"/>
                                              </a:ext>
                                            </a:extLst>
                                          </a:blip>
                                          <a:stretch>
                                            <a:fillRect/>
                                          </a:stretch>
                                        </pic:blipFill>
                                        <pic:spPr>
                                          <a:xfrm>
                                            <a:off x="0" y="0"/>
                                            <a:ext cx="255222" cy="255222"/>
                                          </a:xfrm>
                                          <a:prstGeom prst="rect">
                                            <a:avLst/>
                                          </a:prstGeom>
                                        </pic:spPr>
                                      </pic:pic>
                                    </a:graphicData>
                                  </a:graphic>
                                </wp:inline>
                              </w:drawing>
                            </w:r>
                            <w:r w:rsidR="00455436">
                              <w:rPr>
                                <w:color w:val="FFFFFF" w:themeColor="background1"/>
                              </w:rPr>
                              <w:t xml:space="preserve">      </w:t>
                            </w:r>
                            <w:r w:rsidR="008B1C04">
                              <w:rPr>
                                <w:color w:val="FFFFFF" w:themeColor="background1"/>
                              </w:rPr>
                              <w:t>r.newcombe</w:t>
                            </w:r>
                            <w:r w:rsidR="00455436">
                              <w:rPr>
                                <w:color w:val="FFFFFF" w:themeColor="background1"/>
                              </w:rPr>
                              <w:t>@derestreet.co.uk</w:t>
                            </w:r>
                            <w:r w:rsidR="002A0D11">
                              <w:rPr>
                                <w:color w:val="FFFFFF" w:themeColor="background1"/>
                              </w:rPr>
                              <w:t>.cjsm.net</w:t>
                            </w:r>
                          </w:p>
                          <w:p w:rsidR="00901DB8" w:rsidRDefault="00CB41FA" w:rsidP="00901DB8">
                            <w:pPr>
                              <w:rPr>
                                <w:color w:val="FFFFFF" w:themeColor="background1"/>
                              </w:rPr>
                            </w:pPr>
                            <w:r>
                              <w:rPr>
                                <w:color w:val="FFFFFF" w:themeColor="background1"/>
                              </w:rPr>
                              <w:pict>
                                <v:rect id="_x0000_i1026" style="width:0;height:1.5pt" o:hralign="center" o:hrstd="t" o:hr="t" fillcolor="#a0a0a0" stroked="f"/>
                              </w:pict>
                            </w:r>
                          </w:p>
                          <w:p w:rsidR="00901DB8" w:rsidRPr="0079463A" w:rsidRDefault="00CB41FA" w:rsidP="00901DB8">
                            <w:pPr>
                              <w:rPr>
                                <w:color w:val="FFFFFF" w:themeColor="background1"/>
                              </w:rPr>
                            </w:pPr>
                            <w:r>
                              <w:rPr>
                                <w:color w:val="FFFFFF" w:themeColor="background1"/>
                              </w:rPr>
                              <w:pict>
                                <v:rect id="_x0000_i1028" style="width:0;height:1.5pt" o:hralign="center" o:hrstd="t" o:hr="t" fillcolor="#a0a0a0" stroked="f"/>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163D6" id="Text Box 1" o:spid="_x0000_s1032" type="#_x0000_t202" style="position:absolute;margin-left:-26.95pt;margin-top:511.85pt;width:559.1pt;height:10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" fillcolor="#2e1a46" strokeweight=".5pt">
                <v:textbox>
                  <w:txbxContent>
                    <w:p w:rsidR="00901DB8"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5421463C" wp14:editId="1B905B5E">
                            <wp:extent cx="251626" cy="251626"/>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_mail.png"/>
                                    <pic:cNvPicPr/>
                                  </pic:nvPicPr>
                                  <pic:blipFill>
                                    <a:blip r:embed="rId12">
                                      <a:extLst>
                                        <a:ext uri="{28A0092B-C50C-407E-A947-70E740481C1C}">
                                          <a14:useLocalDpi xmlns:a14="http://schemas.microsoft.com/office/drawing/2010/main" val="0"/>
                                        </a:ext>
                                      </a:extLst>
                                    </a:blip>
                                    <a:stretch>
                                      <a:fillRect/>
                                    </a:stretch>
                                  </pic:blipFill>
                                  <pic:spPr>
                                    <a:xfrm flipH="1">
                                      <a:off x="0" y="0"/>
                                      <a:ext cx="270277" cy="270277"/>
                                    </a:xfrm>
                                    <a:prstGeom prst="rect">
                                      <a:avLst/>
                                    </a:prstGeom>
                                  </pic:spPr>
                                </pic:pic>
                              </a:graphicData>
                            </a:graphic>
                          </wp:inline>
                        </w:drawing>
                      </w:r>
                      <w:r w:rsidR="00901DB8">
                        <w:rPr>
                          <w:color w:val="FFFFFF" w:themeColor="background1"/>
                        </w:rPr>
                        <w:t xml:space="preserve">    </w:t>
                      </w:r>
                      <w:r w:rsidR="00455436">
                        <w:rPr>
                          <w:color w:val="FFFFFF" w:themeColor="background1"/>
                        </w:rPr>
                        <w:t xml:space="preserve">  </w:t>
                      </w:r>
                      <w:r w:rsidR="008B1C04">
                        <w:rPr>
                          <w:color w:val="FFFFFF" w:themeColor="background1"/>
                        </w:rPr>
                        <w:t>r.newcombe</w:t>
                      </w:r>
                      <w:r w:rsidR="00455436">
                        <w:rPr>
                          <w:color w:val="FFFFFF" w:themeColor="background1"/>
                        </w:rPr>
                        <w:t>@derestreet.co.uk</w:t>
                      </w:r>
                    </w:p>
                    <w:p w:rsidR="00455436"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0C0DEA63" wp14:editId="0CE58526">
                            <wp:extent cx="235420" cy="23542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ck.png"/>
                                    <pic:cNvPicPr/>
                                  </pic:nvPicPr>
                                  <pic:blipFill>
                                    <a:blip r:embed="rId13">
                                      <a:extLst>
                                        <a:ext uri="{28A0092B-C50C-407E-A947-70E740481C1C}">
                                          <a14:useLocalDpi xmlns:a14="http://schemas.microsoft.com/office/drawing/2010/main" val="0"/>
                                        </a:ext>
                                      </a:extLst>
                                    </a:blip>
                                    <a:stretch>
                                      <a:fillRect/>
                                    </a:stretch>
                                  </pic:blipFill>
                                  <pic:spPr>
                                    <a:xfrm>
                                      <a:off x="0" y="0"/>
                                      <a:ext cx="255222" cy="255222"/>
                                    </a:xfrm>
                                    <a:prstGeom prst="rect">
                                      <a:avLst/>
                                    </a:prstGeom>
                                  </pic:spPr>
                                </pic:pic>
                              </a:graphicData>
                            </a:graphic>
                          </wp:inline>
                        </w:drawing>
                      </w:r>
                      <w:r w:rsidR="00455436">
                        <w:rPr>
                          <w:color w:val="FFFFFF" w:themeColor="background1"/>
                        </w:rPr>
                        <w:t xml:space="preserve">      </w:t>
                      </w:r>
                      <w:r w:rsidR="008B1C04">
                        <w:rPr>
                          <w:color w:val="FFFFFF" w:themeColor="background1"/>
                        </w:rPr>
                        <w:t>r.newcombe</w:t>
                      </w:r>
                      <w:r w:rsidR="00455436">
                        <w:rPr>
                          <w:color w:val="FFFFFF" w:themeColor="background1"/>
                        </w:rPr>
                        <w:t>@derestreet.co.uk</w:t>
                      </w:r>
                      <w:r w:rsidR="002A0D11">
                        <w:rPr>
                          <w:color w:val="FFFFFF" w:themeColor="background1"/>
                        </w:rPr>
                        <w:t>.cjsm.net</w:t>
                      </w:r>
                    </w:p>
                    <w:p w:rsidR="00901DB8" w:rsidRDefault="00BE1D86" w:rsidP="00901DB8">
                      <w:pPr>
                        <w:rPr>
                          <w:color w:val="FFFFFF" w:themeColor="background1"/>
                        </w:rPr>
                      </w:pPr>
                      <w:r>
                        <w:rPr>
                          <w:color w:val="FFFFFF" w:themeColor="background1"/>
                        </w:rPr>
                        <w:pict>
                          <v:rect id="_x0000_i1026" style="width:0;height:1.5pt" o:hralign="center" o:hrstd="t" o:hr="t" fillcolor="#a0a0a0" stroked="f"/>
                        </w:pict>
                      </w:r>
                    </w:p>
                    <w:p w:rsidR="00901DB8" w:rsidRPr="0079463A" w:rsidRDefault="00BE1D86" w:rsidP="00901DB8">
                      <w:pPr>
                        <w:rPr>
                          <w:color w:val="FFFFFF" w:themeColor="background1"/>
                        </w:rPr>
                      </w:pPr>
                      <w:r>
                        <w:rPr>
                          <w:color w:val="FFFFFF" w:themeColor="background1"/>
                        </w:rPr>
                        <w:pict>
                          <v:rect id="_x0000_i1028" style="width:0;height:1.5pt" o:hralign="center" o:hrstd="t" o:hr="t" fillcolor="#a0a0a0" stroked="f"/>
                        </w:pict>
                      </w:r>
                    </w:p>
                  </w:txbxContent>
                </v:textbox>
              </v:shape>
            </w:pict>
          </mc:Fallback>
        </mc:AlternateContent>
      </w:r>
      <w:r w:rsidR="00DC4E90">
        <w:rPr>
          <w:noProof/>
          <w:lang w:eastAsia="en-GB"/>
        </w:rPr>
        <mc:AlternateContent>
          <mc:Choice Requires="wps">
            <w:drawing>
              <wp:anchor distT="0" distB="0" distL="114300" distR="114300" simplePos="0" relativeHeight="251663360" behindDoc="0" locked="0" layoutInCell="1" allowOverlap="1" wp14:anchorId="0A6F694F" wp14:editId="6F27BF22">
                <wp:simplePos x="0" y="0"/>
                <wp:positionH relativeFrom="column">
                  <wp:posOffset>4848860</wp:posOffset>
                </wp:positionH>
                <wp:positionV relativeFrom="paragraph">
                  <wp:posOffset>213995</wp:posOffset>
                </wp:positionV>
                <wp:extent cx="2066925" cy="16192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066925" cy="1619250"/>
                        </a:xfrm>
                        <a:prstGeom prst="rect">
                          <a:avLst/>
                        </a:prstGeom>
                        <a:solidFill>
                          <a:sysClr val="window" lastClr="FFFFFF"/>
                        </a:solidFill>
                        <a:ln w="6350">
                          <a:noFill/>
                        </a:ln>
                        <a:effectLst/>
                      </wps:spPr>
                      <wps:txbx>
                        <w:txbxContent>
                          <w:p w:rsidR="00901DB8" w:rsidRPr="003C6CD6" w:rsidRDefault="00DC4E90" w:rsidP="00DC4E90">
                            <w:pPr>
                              <w:rPr>
                                <w:sz w:val="28"/>
                                <w:szCs w:val="28"/>
                              </w:rPr>
                            </w:pPr>
                            <w:r>
                              <w:rPr>
                                <w:sz w:val="28"/>
                                <w:szCs w:val="28"/>
                              </w:rPr>
                              <w:t xml:space="preserve">   </w:t>
                            </w:r>
                            <w:r w:rsidR="00901DB8" w:rsidRPr="003C6CD6">
                              <w:rPr>
                                <w:sz w:val="28"/>
                                <w:szCs w:val="28"/>
                              </w:rPr>
                              <w:t>Year of Call</w:t>
                            </w:r>
                            <w:r w:rsidR="00901DB8" w:rsidRPr="003C6CD6">
                              <w:rPr>
                                <w:sz w:val="28"/>
                                <w:szCs w:val="28"/>
                              </w:rPr>
                              <w:tab/>
                            </w:r>
                            <w:r w:rsidR="00342872">
                              <w:rPr>
                                <w:sz w:val="28"/>
                                <w:szCs w:val="28"/>
                              </w:rPr>
                              <w:t>1</w:t>
                            </w:r>
                            <w:r w:rsidR="0062499A">
                              <w:rPr>
                                <w:sz w:val="28"/>
                                <w:szCs w:val="28"/>
                              </w:rPr>
                              <w:t>996</w:t>
                            </w:r>
                          </w:p>
                          <w:p w:rsidR="00901DB8" w:rsidRDefault="00901DB8" w:rsidP="00901DB8"/>
                          <w:p w:rsidR="00901DB8" w:rsidRDefault="00901DB8" w:rsidP="00901DB8"/>
                          <w:p w:rsidR="00901DB8" w:rsidRDefault="00901DB8" w:rsidP="00901DB8"/>
                          <w:p w:rsidR="00901DB8" w:rsidRDefault="00901DB8" w:rsidP="00901DB8"/>
                          <w:p w:rsidR="00CB23FD" w:rsidRDefault="00CB23FD" w:rsidP="00901DB8"/>
                          <w:p w:rsidR="00CB23FD" w:rsidRDefault="00CB23FD" w:rsidP="00CB23F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F694F" id="Text Box 5" o:spid="_x0000_s1033" type="#_x0000_t202" style="position:absolute;margin-left:381.8pt;margin-top:16.85pt;width:162.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" fillcolor="window" stroked="f" strokeweight=".5pt">
                <v:textbox>
                  <w:txbxContent>
                    <w:p w:rsidR="00901DB8" w:rsidRPr="003C6CD6" w:rsidRDefault="00DC4E90" w:rsidP="00DC4E90">
                      <w:pPr>
                        <w:rPr>
                          <w:sz w:val="28"/>
                          <w:szCs w:val="28"/>
                        </w:rPr>
                      </w:pPr>
                      <w:r>
                        <w:rPr>
                          <w:sz w:val="28"/>
                          <w:szCs w:val="28"/>
                        </w:rPr>
                        <w:t xml:space="preserve">   </w:t>
                      </w:r>
                      <w:r w:rsidR="00901DB8" w:rsidRPr="003C6CD6">
                        <w:rPr>
                          <w:sz w:val="28"/>
                          <w:szCs w:val="28"/>
                        </w:rPr>
                        <w:t>Year of Call</w:t>
                      </w:r>
                      <w:r w:rsidR="00901DB8" w:rsidRPr="003C6CD6">
                        <w:rPr>
                          <w:sz w:val="28"/>
                          <w:szCs w:val="28"/>
                        </w:rPr>
                        <w:tab/>
                      </w:r>
                      <w:r w:rsidR="00342872">
                        <w:rPr>
                          <w:sz w:val="28"/>
                          <w:szCs w:val="28"/>
                        </w:rPr>
                        <w:t>1</w:t>
                      </w:r>
                      <w:r w:rsidR="0062499A">
                        <w:rPr>
                          <w:sz w:val="28"/>
                          <w:szCs w:val="28"/>
                        </w:rPr>
                        <w:t>996</w:t>
                      </w:r>
                    </w:p>
                    <w:p w:rsidR="00901DB8" w:rsidRDefault="00901DB8" w:rsidP="00901DB8"/>
                    <w:p w:rsidR="00901DB8" w:rsidRDefault="00901DB8" w:rsidP="00901DB8"/>
                    <w:p w:rsidR="00901DB8" w:rsidRDefault="00901DB8" w:rsidP="00901DB8"/>
                    <w:p w:rsidR="00901DB8" w:rsidRDefault="00901DB8" w:rsidP="00901DB8"/>
                    <w:p w:rsidR="00CB23FD" w:rsidRDefault="00CB23FD" w:rsidP="00901DB8"/>
                    <w:p w:rsidR="00CB23FD" w:rsidRDefault="00CB23FD" w:rsidP="00CB23FD">
                      <w:pPr>
                        <w:jc w:val="center"/>
                      </w:pPr>
                    </w:p>
                  </w:txbxContent>
                </v:textbox>
              </v:shape>
            </w:pict>
          </mc:Fallback>
        </mc:AlternateContent>
      </w:r>
    </w:p>
    <w:sectPr w:rsidR="00901DB8" w:rsidSect="00727E24">
      <w:pgSz w:w="11906" w:h="16838"/>
      <w:pgMar w:top="232" w:right="1440" w:bottom="51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F068B"/>
    <w:multiLevelType w:val="hybridMultilevel"/>
    <w:tmpl w:val="73E8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9E31CA"/>
    <w:multiLevelType w:val="hybridMultilevel"/>
    <w:tmpl w:val="C0C01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4282A10"/>
    <w:multiLevelType w:val="hybridMultilevel"/>
    <w:tmpl w:val="AC78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liRHMVretArfhvFZqqLs0WQMZGUM+gb4T00lgTAXbcrLLYVXc8AjF0ZtxQBXN0IXJj0hVy6qhXTC7eax7e0eNw==" w:salt="V7LF4YYsoCsKBsnPqCs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24"/>
    <w:rsid w:val="00007E1E"/>
    <w:rsid w:val="001E1098"/>
    <w:rsid w:val="00275ADE"/>
    <w:rsid w:val="002A0D11"/>
    <w:rsid w:val="002D683F"/>
    <w:rsid w:val="002E5440"/>
    <w:rsid w:val="00342872"/>
    <w:rsid w:val="003B2C60"/>
    <w:rsid w:val="003C6CD6"/>
    <w:rsid w:val="00455436"/>
    <w:rsid w:val="005B4F79"/>
    <w:rsid w:val="005B5A0C"/>
    <w:rsid w:val="0062499A"/>
    <w:rsid w:val="006F7EA8"/>
    <w:rsid w:val="0072590A"/>
    <w:rsid w:val="00727E24"/>
    <w:rsid w:val="0079463A"/>
    <w:rsid w:val="00823F9F"/>
    <w:rsid w:val="008A099C"/>
    <w:rsid w:val="008B1C04"/>
    <w:rsid w:val="00901DB8"/>
    <w:rsid w:val="009B0114"/>
    <w:rsid w:val="009C4FDF"/>
    <w:rsid w:val="009C5A02"/>
    <w:rsid w:val="009E421A"/>
    <w:rsid w:val="00A67483"/>
    <w:rsid w:val="00AA17F4"/>
    <w:rsid w:val="00B70B76"/>
    <w:rsid w:val="00B91A47"/>
    <w:rsid w:val="00BE1D86"/>
    <w:rsid w:val="00C539C5"/>
    <w:rsid w:val="00C924FF"/>
    <w:rsid w:val="00CA5627"/>
    <w:rsid w:val="00CB23FD"/>
    <w:rsid w:val="00DC35A0"/>
    <w:rsid w:val="00DC4E90"/>
    <w:rsid w:val="00DD292A"/>
    <w:rsid w:val="00E2089C"/>
    <w:rsid w:val="00E37FC4"/>
    <w:rsid w:val="00E86267"/>
    <w:rsid w:val="00E93C1F"/>
    <w:rsid w:val="00F76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0CC8AEE-AF62-4B0B-862C-C491364C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436"/>
    <w:rPr>
      <w:color w:val="0563C1" w:themeColor="hyperlink"/>
      <w:u w:val="single"/>
    </w:rPr>
  </w:style>
  <w:style w:type="paragraph" w:styleId="BalloonText">
    <w:name w:val="Balloon Text"/>
    <w:basedOn w:val="Normal"/>
    <w:link w:val="BalloonTextChar"/>
    <w:uiPriority w:val="99"/>
    <w:semiHidden/>
    <w:unhideWhenUsed/>
    <w:rsid w:val="005B4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F79"/>
    <w:rPr>
      <w:rFonts w:ascii="Segoe UI" w:hAnsi="Segoe UI" w:cs="Segoe UI"/>
      <w:sz w:val="18"/>
      <w:szCs w:val="18"/>
    </w:rPr>
  </w:style>
  <w:style w:type="paragraph" w:styleId="ListParagraph">
    <w:name w:val="List Paragraph"/>
    <w:basedOn w:val="Normal"/>
    <w:uiPriority w:val="34"/>
    <w:qFormat/>
    <w:rsid w:val="003B2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0.png"/><Relationship Id="rId3" Type="http://schemas.openxmlformats.org/officeDocument/2006/relationships/styles" Target="styles.xml"/><Relationship Id="rId7" Type="http://schemas.openxmlformats.org/officeDocument/2006/relationships/image" Target="media/image10.jpg"/><Relationship Id="rId12" Type="http://schemas.openxmlformats.org/officeDocument/2006/relationships/image" Target="media/image3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5D9E9-5576-44BF-B6BA-F658C7091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Brown</dc:creator>
  <cp:keywords/>
  <dc:description/>
  <cp:lastModifiedBy>Joanne Brown</cp:lastModifiedBy>
  <cp:revision>3</cp:revision>
  <cp:lastPrinted>2017-04-19T12:26:00Z</cp:lastPrinted>
  <dcterms:created xsi:type="dcterms:W3CDTF">2017-05-10T09:51:00Z</dcterms:created>
  <dcterms:modified xsi:type="dcterms:W3CDTF">2017-05-10T09:52:00Z</dcterms:modified>
</cp:coreProperties>
</file>