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1DB8" w:rsidRDefault="00AA17F4" w:rsidP="00901DB8">
      <w:r>
        <w:rPr>
          <w:noProof/>
          <w:lang w:eastAsia="en-GB"/>
        </w:rPr>
        <mc:AlternateContent>
          <mc:Choice Requires="wps">
            <w:drawing>
              <wp:anchor distT="0" distB="0" distL="114300" distR="114300" simplePos="0" relativeHeight="251661312" behindDoc="0" locked="0" layoutInCell="1" allowOverlap="1" wp14:anchorId="62DC6779" wp14:editId="3C7A6AFE">
                <wp:simplePos x="0" y="0"/>
                <wp:positionH relativeFrom="column">
                  <wp:posOffset>-332740</wp:posOffset>
                </wp:positionH>
                <wp:positionV relativeFrom="paragraph">
                  <wp:posOffset>2414905</wp:posOffset>
                </wp:positionV>
                <wp:extent cx="5334000" cy="483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34000" cy="4838700"/>
                        </a:xfrm>
                        <a:prstGeom prst="rect">
                          <a:avLst/>
                        </a:prstGeom>
                        <a:solidFill>
                          <a:sysClr val="window" lastClr="FFFFFF"/>
                        </a:solidFill>
                        <a:ln w="6350">
                          <a:noFill/>
                        </a:ln>
                        <a:effectLst/>
                      </wps:spPr>
                      <wps:txbx>
                        <w:txbxContent>
                          <w:p w:rsidR="00B46FEF" w:rsidRPr="00B46FEF" w:rsidRDefault="00B46FEF" w:rsidP="00B46FEF">
                            <w:pPr>
                              <w:rPr>
                                <w:b/>
                                <w:color w:val="2E1A46"/>
                              </w:rPr>
                            </w:pPr>
                            <w:r>
                              <w:rPr>
                                <w:b/>
                                <w:color w:val="2E1A46"/>
                              </w:rPr>
                              <w:t xml:space="preserve">PERSONAL SUMMARY </w:t>
                            </w:r>
                          </w:p>
                          <w:p w:rsidR="00B46FEF" w:rsidRDefault="00B46FEF" w:rsidP="00B46FEF">
                            <w:r>
                              <w:t>Having previously worked for the Crown Prosecution Service Laurie brings her experience and training on the Code for Crown Prosecutors into her regulatory work, providing thorough and balanced advice on the merits of undertaking regulatory prosecutions.</w:t>
                            </w:r>
                          </w:p>
                          <w:p w:rsidR="00B46FEF" w:rsidRDefault="00B46FEF" w:rsidP="00B46FEF">
                            <w:r>
                              <w:t>Laurie was also previously employed by a large North East local authority, working closely with their health and safety team to investigate accidents at work, ensure compliance with reporting obligations, and prevent re-occurrence.</w:t>
                            </w:r>
                          </w:p>
                          <w:p w:rsidR="00B46FEF" w:rsidRDefault="00B46FEF" w:rsidP="00B46FEF">
                            <w:r>
                              <w:t>She therefore also brings to her regulatory work a unique understanding of her professional clients.</w:t>
                            </w:r>
                          </w:p>
                          <w:p w:rsidR="00B46FEF" w:rsidRDefault="00B46FEF" w:rsidP="00B46FEF"/>
                          <w:p w:rsidR="00B46FEF" w:rsidRDefault="00B46FEF" w:rsidP="00B46FEF"/>
                          <w:p w:rsidR="003B2C60" w:rsidRDefault="003B2C60" w:rsidP="00901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C6779" id="_x0000_t202" coordsize="21600,21600" o:spt="202" path="m,l,21600r21600,l21600,xe">
                <v:stroke joinstyle="miter"/>
                <v:path gradientshapeok="t" o:connecttype="rect"/>
              </v:shapetype>
              <v:shape id="Text Box 3" o:spid="_x0000_s1026" type="#_x0000_t202" style="position:absolute;margin-left:-26.2pt;margin-top:190.15pt;width:420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" fillcolor="window" stroked="f" strokeweight=".5pt">
                <v:textbox>
                  <w:txbxContent>
                    <w:p w:rsidR="00B46FEF" w:rsidRPr="00B46FEF" w:rsidRDefault="00B46FEF" w:rsidP="00B46FEF">
                      <w:pPr>
                        <w:rPr>
                          <w:b/>
                          <w:color w:val="2E1A46"/>
                        </w:rPr>
                      </w:pPr>
                      <w:r>
                        <w:rPr>
                          <w:b/>
                          <w:color w:val="2E1A46"/>
                        </w:rPr>
                        <w:t xml:space="preserve">PERSONAL SUMMARY </w:t>
                      </w:r>
                    </w:p>
                    <w:p w:rsidR="00B46FEF" w:rsidRDefault="00B46FEF" w:rsidP="00B46FEF">
                      <w:r>
                        <w:t>Having previously worked for the Crown Prosecution Service Laurie brings her expe</w:t>
                      </w:r>
                      <w:r>
                        <w:t xml:space="preserve">rience and training on the Code </w:t>
                      </w:r>
                      <w:r>
                        <w:t>for Crown Prosecutors into her regulatory work, providing thorough and balanced advice on the merits of undertaking regulatory prosecutions.</w:t>
                      </w:r>
                    </w:p>
                    <w:p w:rsidR="00B46FEF" w:rsidRDefault="00B46FEF" w:rsidP="00B46FEF">
                      <w:r>
                        <w:t>Laurie was also previously employed by a large North East local authority, working closely with their health and safety team to investigate accidents at work, ensure compliance with reporting obligations, and prevent re-occurrence.</w:t>
                      </w:r>
                    </w:p>
                    <w:p w:rsidR="00B46FEF" w:rsidRDefault="00B46FEF" w:rsidP="00B46FEF">
                      <w:r>
                        <w:t>She therefore also brings to her regulatory work a unique understanding of her professional clients.</w:t>
                      </w:r>
                    </w:p>
                    <w:p w:rsidR="00B46FEF" w:rsidRDefault="00B46FEF" w:rsidP="00B46FEF"/>
                    <w:p w:rsidR="00B46FEF" w:rsidRDefault="00B46FEF" w:rsidP="00B46FEF"/>
                    <w:p w:rsidR="003B2C60" w:rsidRDefault="003B2C60" w:rsidP="00901DB8">
                      <w:bookmarkStart w:id="1" w:name="_GoBack"/>
                      <w:bookmarkEnd w:id="1"/>
                    </w:p>
                  </w:txbxContent>
                </v:textbox>
              </v:shape>
            </w:pict>
          </mc:Fallback>
        </mc:AlternateContent>
      </w:r>
      <w:r w:rsidR="005B5A0C">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5006064</wp:posOffset>
                </wp:positionH>
                <wp:positionV relativeFrom="paragraph">
                  <wp:posOffset>751177</wp:posOffset>
                </wp:positionV>
                <wp:extent cx="1635291" cy="2067340"/>
                <wp:effectExtent l="0" t="0" r="3175" b="9525"/>
                <wp:wrapNone/>
                <wp:docPr id="204" name="Text Box 204"/>
                <wp:cNvGraphicFramePr/>
                <a:graphic xmlns:a="http://schemas.openxmlformats.org/drawingml/2006/main">
                  <a:graphicData uri="http://schemas.microsoft.com/office/word/2010/wordprocessingShape">
                    <wps:wsp>
                      <wps:cNvSpPr txBox="1"/>
                      <wps:spPr>
                        <a:xfrm>
                          <a:off x="0" y="0"/>
                          <a:ext cx="1635291"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A0C" w:rsidRDefault="00486D4F">
                            <w:r>
                              <w:rPr>
                                <w:noProof/>
                                <w:lang w:eastAsia="en-GB"/>
                              </w:rPr>
                              <w:drawing>
                                <wp:inline distT="0" distB="0" distL="0" distR="0">
                                  <wp:extent cx="1445895" cy="1852295"/>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aurie-scott-160x205.jpg"/>
                                          <pic:cNvPicPr/>
                                        </pic:nvPicPr>
                                        <pic:blipFill>
                                          <a:blip r:embed="rId6">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27" type="#_x0000_t202" style="position:absolute;margin-left:394.2pt;margin-top:59.15pt;width:12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" fillcolor="white [3201]" stroked="f" strokeweight=".5pt">
                <v:textbox>
                  <w:txbxContent>
                    <w:p w:rsidR="005B5A0C" w:rsidRDefault="00486D4F">
                      <w:r>
                        <w:rPr>
                          <w:noProof/>
                          <w:lang w:eastAsia="en-GB"/>
                        </w:rPr>
                        <w:drawing>
                          <wp:inline distT="0" distB="0" distL="0" distR="0">
                            <wp:extent cx="1445895" cy="1852295"/>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aurie-scott-160x205.jpg"/>
                                    <pic:cNvPicPr/>
                                  </pic:nvPicPr>
                                  <pic:blipFill>
                                    <a:blip r:embed="rId7">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v:textbox>
              </v:shape>
            </w:pict>
          </mc:Fallback>
        </mc:AlternateContent>
      </w:r>
      <w:r w:rsidR="00901DB8">
        <w:rPr>
          <w:noProof/>
          <w:lang w:eastAsia="en-GB"/>
        </w:rPr>
        <mc:AlternateContent>
          <mc:Choice Requires="wps">
            <w:drawing>
              <wp:anchor distT="0" distB="0" distL="114300" distR="114300" simplePos="0" relativeHeight="251665408" behindDoc="0" locked="0" layoutInCell="1" allowOverlap="1" wp14:anchorId="14AEF1F6" wp14:editId="1685147B">
                <wp:simplePos x="0" y="0"/>
                <wp:positionH relativeFrom="column">
                  <wp:posOffset>5006064</wp:posOffset>
                </wp:positionH>
                <wp:positionV relativeFrom="paragraph">
                  <wp:posOffset>3494377</wp:posOffset>
                </wp:positionV>
                <wp:extent cx="1757045" cy="469127"/>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757045" cy="469127"/>
                        </a:xfrm>
                        <a:prstGeom prst="rect">
                          <a:avLst/>
                        </a:prstGeom>
                        <a:solidFill>
                          <a:sysClr val="window" lastClr="FFFFFF"/>
                        </a:solidFill>
                        <a:ln w="6350">
                          <a:noFill/>
                        </a:ln>
                        <a:effectLst/>
                      </wps:spPr>
                      <wps:txb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F1F6" id="Text Box 15" o:spid="_x0000_s1028" type="#_x0000_t202" style="position:absolute;margin-left:394.2pt;margin-top:275.15pt;width:138.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" fillcolor="window" stroked="f" strokeweight=".5pt">
                <v:textbo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v:textbox>
              </v:shape>
            </w:pict>
          </mc:Fallback>
        </mc:AlternateContent>
      </w:r>
      <w:r w:rsidR="00901DB8">
        <w:rPr>
          <w:noProof/>
          <w:lang w:eastAsia="en-GB"/>
        </w:rPr>
        <mc:AlternateContent>
          <mc:Choice Requires="wps">
            <w:drawing>
              <wp:anchor distT="45720" distB="45720" distL="114300" distR="114300" simplePos="0" relativeHeight="251659264" behindDoc="0" locked="0" layoutInCell="1" allowOverlap="1" wp14:anchorId="3F676A8A" wp14:editId="7D6F08EB">
                <wp:simplePos x="0" y="0"/>
                <wp:positionH relativeFrom="column">
                  <wp:posOffset>-337820</wp:posOffset>
                </wp:positionH>
                <wp:positionV relativeFrom="paragraph">
                  <wp:posOffset>67310</wp:posOffset>
                </wp:positionV>
                <wp:extent cx="7251065" cy="23450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45055"/>
                        </a:xfrm>
                        <a:prstGeom prst="rect">
                          <a:avLst/>
                        </a:prstGeom>
                        <a:solidFill>
                          <a:srgbClr val="A2A9AE">
                            <a:alpha val="24000"/>
                          </a:srgbClr>
                        </a:solidFill>
                        <a:ln w="9525">
                          <a:noFill/>
                          <a:miter lim="800000"/>
                          <a:headEnd/>
                          <a:tailEnd/>
                        </a:ln>
                      </wps:spPr>
                      <wps:txb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486D4F" w:rsidP="00901DB8">
                            <w:pPr>
                              <w:rPr>
                                <w:rFonts w:ascii="Tahoma" w:hAnsi="Tahoma" w:cs="Tahoma"/>
                                <w:sz w:val="40"/>
                                <w:szCs w:val="40"/>
                              </w:rPr>
                            </w:pPr>
                            <w:r>
                              <w:rPr>
                                <w:rFonts w:ascii="Tahoma" w:hAnsi="Tahoma" w:cs="Tahoma"/>
                                <w:sz w:val="40"/>
                                <w:szCs w:val="40"/>
                              </w:rPr>
                              <w:t xml:space="preserve">LAURIE SCOTT </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Text Box 2" o:spid="_x0000_s1030" type="#_x0000_t202" style="position:absolute;margin-left:-26.6pt;margin-top:5.3pt;width:570.95pt;height:1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" fillcolor="#a2a9ae" stroked="f">
                <v:fill opacity="15677f"/>
                <v:textbo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486D4F" w:rsidP="00901DB8">
                      <w:pPr>
                        <w:rPr>
                          <w:rFonts w:ascii="Tahoma" w:hAnsi="Tahoma" w:cs="Tahoma"/>
                          <w:sz w:val="40"/>
                          <w:szCs w:val="40"/>
                        </w:rPr>
                      </w:pPr>
                      <w:r>
                        <w:rPr>
                          <w:rFonts w:ascii="Tahoma" w:hAnsi="Tahoma" w:cs="Tahoma"/>
                          <w:sz w:val="40"/>
                          <w:szCs w:val="40"/>
                        </w:rPr>
                        <w:t xml:space="preserve">LAURIE SCOTT </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01DB8"/>
    <w:p w:rsidR="00901DB8" w:rsidRDefault="00B46FEF">
      <w:r>
        <w:rPr>
          <w:noProof/>
          <w:lang w:eastAsia="en-GB"/>
        </w:rPr>
        <mc:AlternateContent>
          <mc:Choice Requires="wps">
            <w:drawing>
              <wp:anchor distT="0" distB="0" distL="114300" distR="114300" simplePos="0" relativeHeight="251666432" behindDoc="0" locked="0" layoutInCell="1" allowOverlap="1" wp14:anchorId="7D35B6C7" wp14:editId="10B1EBC7">
                <wp:simplePos x="0" y="0"/>
                <wp:positionH relativeFrom="column">
                  <wp:posOffset>5001260</wp:posOffset>
                </wp:positionH>
                <wp:positionV relativeFrom="paragraph">
                  <wp:posOffset>784860</wp:posOffset>
                </wp:positionV>
                <wp:extent cx="1757045" cy="11906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7045" cy="1190625"/>
                        </a:xfrm>
                        <a:prstGeom prst="rect">
                          <a:avLst/>
                        </a:prstGeom>
                        <a:noFill/>
                        <a:ln w="6350">
                          <a:noFill/>
                        </a:ln>
                        <a:effectLst/>
                      </wps:spPr>
                      <wps:txbx>
                        <w:txbxContent>
                          <w:p w:rsidR="00901DB8" w:rsidRDefault="006F3A04" w:rsidP="006F3A04">
                            <w:pPr>
                              <w:shd w:val="clear" w:color="auto" w:fill="A2A9AE"/>
                              <w:rPr>
                                <w:b/>
                                <w:color w:val="2E1A46"/>
                              </w:rPr>
                            </w:pPr>
                            <w:r>
                              <w:rPr>
                                <w:b/>
                                <w:color w:val="2E1A46"/>
                              </w:rPr>
                              <w:t xml:space="preserve">       </w:t>
                            </w:r>
                            <w:r w:rsidR="00B46FEF">
                              <w:rPr>
                                <w:b/>
                                <w:color w:val="2E1A46"/>
                              </w:rPr>
                              <w:t>Civil</w:t>
                            </w:r>
                          </w:p>
                          <w:p w:rsidR="00B46FEF" w:rsidRPr="005B5A0C" w:rsidRDefault="006F3A04" w:rsidP="006F3A04">
                            <w:pPr>
                              <w:shd w:val="clear" w:color="auto" w:fill="A2A9AE"/>
                              <w:rPr>
                                <w:b/>
                                <w:color w:val="2E1A46"/>
                              </w:rPr>
                            </w:pPr>
                            <w:r>
                              <w:rPr>
                                <w:b/>
                                <w:color w:val="2E1A46"/>
                              </w:rPr>
                              <w:t xml:space="preserve">       </w:t>
                            </w:r>
                            <w:r w:rsidR="00B46FEF">
                              <w:rPr>
                                <w:b/>
                                <w:color w:val="2E1A46"/>
                              </w:rPr>
                              <w:t>Crime</w:t>
                            </w:r>
                          </w:p>
                          <w:p w:rsidR="005B5A0C" w:rsidRPr="005B5A0C" w:rsidRDefault="006F3A04" w:rsidP="006F3A04">
                            <w:pPr>
                              <w:shd w:val="clear" w:color="auto" w:fill="A2A9AE"/>
                              <w:rPr>
                                <w:b/>
                                <w:color w:val="2E1A46"/>
                              </w:rPr>
                            </w:pPr>
                            <w:r>
                              <w:rPr>
                                <w:b/>
                                <w:color w:val="2E1A46"/>
                              </w:rPr>
                              <w:t xml:space="preserve">       </w:t>
                            </w:r>
                            <w:r w:rsidR="005B5A0C" w:rsidRPr="005B5A0C">
                              <w:rPr>
                                <w:b/>
                                <w:color w:val="2E1A46"/>
                              </w:rPr>
                              <w:t>Regulatory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B6C7" id="Text Box 16" o:spid="_x0000_s1030" type="#_x0000_t202" style="position:absolute;margin-left:393.8pt;margin-top:61.8pt;width:138.35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" filled="f" stroked="f" strokeweight=".5pt">
                <v:textbox>
                  <w:txbxContent>
                    <w:p w:rsidR="00901DB8" w:rsidRDefault="006F3A04" w:rsidP="006F3A04">
                      <w:pPr>
                        <w:shd w:val="clear" w:color="auto" w:fill="A2A9AE"/>
                        <w:rPr>
                          <w:b/>
                          <w:color w:val="2E1A46"/>
                        </w:rPr>
                      </w:pPr>
                      <w:r>
                        <w:rPr>
                          <w:b/>
                          <w:color w:val="2E1A46"/>
                        </w:rPr>
                        <w:t xml:space="preserve">       </w:t>
                      </w:r>
                      <w:r w:rsidR="00B46FEF">
                        <w:rPr>
                          <w:b/>
                          <w:color w:val="2E1A46"/>
                        </w:rPr>
                        <w:t>Civil</w:t>
                      </w:r>
                    </w:p>
                    <w:p w:rsidR="00B46FEF" w:rsidRPr="005B5A0C" w:rsidRDefault="006F3A04" w:rsidP="006F3A04">
                      <w:pPr>
                        <w:shd w:val="clear" w:color="auto" w:fill="A2A9AE"/>
                        <w:rPr>
                          <w:b/>
                          <w:color w:val="2E1A46"/>
                        </w:rPr>
                      </w:pPr>
                      <w:r>
                        <w:rPr>
                          <w:b/>
                          <w:color w:val="2E1A46"/>
                        </w:rPr>
                        <w:t xml:space="preserve">       </w:t>
                      </w:r>
                      <w:r w:rsidR="00B46FEF">
                        <w:rPr>
                          <w:b/>
                          <w:color w:val="2E1A46"/>
                        </w:rPr>
                        <w:t>Crime</w:t>
                      </w:r>
                    </w:p>
                    <w:p w:rsidR="005B5A0C" w:rsidRPr="005B5A0C" w:rsidRDefault="006F3A04" w:rsidP="006F3A04">
                      <w:pPr>
                        <w:shd w:val="clear" w:color="auto" w:fill="A2A9AE"/>
                        <w:rPr>
                          <w:b/>
                          <w:color w:val="2E1A46"/>
                        </w:rPr>
                      </w:pPr>
                      <w:r>
                        <w:rPr>
                          <w:b/>
                          <w:color w:val="2E1A46"/>
                        </w:rPr>
                        <w:t xml:space="preserve">       </w:t>
                      </w:r>
                      <w:r w:rsidR="005B5A0C" w:rsidRPr="005B5A0C">
                        <w:rPr>
                          <w:b/>
                          <w:color w:val="2E1A46"/>
                        </w:rPr>
                        <w:t>Regulatory Law</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F3192A0" wp14:editId="6BD2DAD1">
                <wp:simplePos x="0" y="0"/>
                <wp:positionH relativeFrom="column">
                  <wp:posOffset>-413385</wp:posOffset>
                </wp:positionH>
                <wp:positionV relativeFrom="paragraph">
                  <wp:posOffset>1835785</wp:posOffset>
                </wp:positionV>
                <wp:extent cx="5184140" cy="42062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184140" cy="4206240"/>
                        </a:xfrm>
                        <a:prstGeom prst="rect">
                          <a:avLst/>
                        </a:prstGeom>
                        <a:solidFill>
                          <a:sysClr val="window" lastClr="FFFFFF"/>
                        </a:solidFill>
                        <a:ln w="6350">
                          <a:noFill/>
                        </a:ln>
                        <a:effectLst/>
                      </wps:spPr>
                      <wps:txbx>
                        <w:txbxContent>
                          <w:p w:rsidR="00B46FEF" w:rsidRPr="00B46FEF" w:rsidRDefault="00B46FEF" w:rsidP="00B46FEF">
                            <w:pPr>
                              <w:rPr>
                                <w:rFonts w:cs="Tahoma"/>
                                <w:b/>
                                <w:color w:val="2E1A46"/>
                              </w:rPr>
                            </w:pPr>
                            <w:r w:rsidRPr="00B46FEF">
                              <w:rPr>
                                <w:rFonts w:cs="Tahoma"/>
                                <w:b/>
                                <w:color w:val="2E1A46"/>
                              </w:rPr>
                              <w:t>AREAS OF EXPERTISE</w:t>
                            </w:r>
                          </w:p>
                          <w:p w:rsidR="00B46FEF" w:rsidRPr="00B46FEF" w:rsidRDefault="00B46FEF" w:rsidP="00B46FEF">
                            <w:pPr>
                              <w:rPr>
                                <w:rFonts w:cs="Tahoma"/>
                              </w:rPr>
                            </w:pPr>
                            <w:r w:rsidRPr="00B46FEF">
                              <w:rPr>
                                <w:rFonts w:cs="Tahoma"/>
                              </w:rPr>
                              <w:t>Laurie provides advice and representation to local authorities on matters such as:</w:t>
                            </w:r>
                          </w:p>
                          <w:p w:rsidR="00B46FEF" w:rsidRPr="00B46FEF" w:rsidRDefault="00B46FEF" w:rsidP="00B46FEF">
                            <w:pPr>
                              <w:rPr>
                                <w:rFonts w:cs="Tahoma"/>
                              </w:rPr>
                            </w:pPr>
                            <w:r w:rsidRPr="00B46FEF">
                              <w:rPr>
                                <w:rFonts w:cs="Tahoma"/>
                              </w:rPr>
                              <w:t>•</w:t>
                            </w:r>
                            <w:r w:rsidRPr="00B46FEF">
                              <w:rPr>
                                <w:rFonts w:cs="Tahoma"/>
                              </w:rPr>
                              <w:tab/>
                              <w:t>Trading standards</w:t>
                            </w:r>
                          </w:p>
                          <w:p w:rsidR="00B46FEF" w:rsidRPr="00B46FEF" w:rsidRDefault="00B46FEF" w:rsidP="00B46FEF">
                            <w:pPr>
                              <w:rPr>
                                <w:rFonts w:cs="Tahoma"/>
                              </w:rPr>
                            </w:pPr>
                            <w:r w:rsidRPr="00B46FEF">
                              <w:rPr>
                                <w:rFonts w:cs="Tahoma"/>
                              </w:rPr>
                              <w:t>•</w:t>
                            </w:r>
                            <w:r w:rsidRPr="00B46FEF">
                              <w:rPr>
                                <w:rFonts w:cs="Tahoma"/>
                              </w:rPr>
                              <w:tab/>
                              <w:t>Health and Safety Prosecutions</w:t>
                            </w:r>
                          </w:p>
                          <w:p w:rsidR="00B46FEF" w:rsidRPr="00B46FEF" w:rsidRDefault="00B46FEF" w:rsidP="00B46FEF">
                            <w:pPr>
                              <w:rPr>
                                <w:rFonts w:cs="Tahoma"/>
                              </w:rPr>
                            </w:pPr>
                            <w:r w:rsidRPr="00B46FEF">
                              <w:rPr>
                                <w:rFonts w:cs="Tahoma"/>
                              </w:rPr>
                              <w:t>•</w:t>
                            </w:r>
                            <w:r w:rsidRPr="00B46FEF">
                              <w:rPr>
                                <w:rFonts w:cs="Tahoma"/>
                              </w:rPr>
                              <w:tab/>
                              <w:t>Criminal Law</w:t>
                            </w:r>
                          </w:p>
                          <w:p w:rsidR="00B46FEF" w:rsidRPr="00B46FEF" w:rsidRDefault="00B46FEF" w:rsidP="00B46FEF">
                            <w:pPr>
                              <w:rPr>
                                <w:rFonts w:cs="Tahoma"/>
                              </w:rPr>
                            </w:pPr>
                            <w:r w:rsidRPr="00B46FEF">
                              <w:rPr>
                                <w:rFonts w:cs="Tahoma"/>
                              </w:rPr>
                              <w:t>•</w:t>
                            </w:r>
                            <w:r w:rsidRPr="00B46FEF">
                              <w:rPr>
                                <w:rFonts w:cs="Tahoma"/>
                              </w:rPr>
                              <w:tab/>
                              <w:t>Civil Law</w:t>
                            </w:r>
                          </w:p>
                          <w:p w:rsidR="00901DB8" w:rsidRPr="00901DB8" w:rsidRDefault="00901DB8" w:rsidP="00901DB8">
                            <w:pPr>
                              <w:spacing w:after="0"/>
                              <w:rPr>
                                <w:rFonts w:cs="Tahoma"/>
                                <w:b/>
                                <w:color w:val="2E1A46"/>
                              </w:rPr>
                            </w:pPr>
                          </w:p>
                          <w:p w:rsidR="00901DB8" w:rsidRDefault="00B46FEF" w:rsidP="00901DB8">
                            <w:pPr>
                              <w:spacing w:after="0"/>
                              <w:rPr>
                                <w:rFonts w:cs="Tahoma"/>
                                <w:b/>
                                <w:color w:val="2E1A46"/>
                              </w:rPr>
                            </w:pPr>
                            <w:r>
                              <w:rPr>
                                <w:rFonts w:cs="Tahoma"/>
                                <w:b/>
                                <w:color w:val="2E1A46"/>
                              </w:rPr>
                              <w:t>PERSONAL SKILLS</w:t>
                            </w:r>
                          </w:p>
                          <w:p w:rsidR="003B2C60" w:rsidRPr="00B46FEF" w:rsidRDefault="00B46FEF" w:rsidP="00B46FEF">
                            <w:pPr>
                              <w:spacing w:after="0"/>
                              <w:rPr>
                                <w:rFonts w:cs="Tahoma"/>
                              </w:rPr>
                            </w:pPr>
                            <w:r w:rsidRPr="00B46FEF">
                              <w:rPr>
                                <w:rFonts w:cs="Tahoma"/>
                              </w:rPr>
                              <w:t>Laurie is an accomplished advocate and appears on a daily basis before both the civil and criminal courts, in addition to advising on evidential and procedural issues, and drafting legal documents in connection with her cases. She is known for her friendly</w:t>
                            </w:r>
                            <w:r>
                              <w:rPr>
                                <w:rFonts w:cs="Tahoma"/>
                              </w:rPr>
                              <w:t xml:space="preserve"> and </w:t>
                            </w:r>
                            <w:r w:rsidRPr="00B46FEF">
                              <w:rPr>
                                <w:rFonts w:cs="Tahoma"/>
                              </w:rPr>
                              <w:t>approachable manner with professional and lay clients alike. Laurie has a balanced practice of prosecution and defence criminal work, and equally acts for Claimants and Defendants in the civil courts.</w:t>
                            </w:r>
                            <w:r w:rsidRPr="00B46FEF">
                              <w:t xml:space="preserve"> </w:t>
                            </w:r>
                            <w:r w:rsidRPr="00B46FEF">
                              <w:rPr>
                                <w:rFonts w:cs="Tahoma"/>
                              </w:rPr>
                              <w:t>Laurie is also accredited by the Bar Council to accept instructions on a direct access basis.</w:t>
                            </w:r>
                          </w:p>
                          <w:p w:rsidR="003B2C60" w:rsidRPr="003B2C60" w:rsidRDefault="003B2C60" w:rsidP="00901DB8">
                            <w:pPr>
                              <w:spacing w:after="0"/>
                              <w:rPr>
                                <w:rFonts w:cs="Tahoma"/>
                              </w:rPr>
                            </w:pPr>
                          </w:p>
                          <w:p w:rsidR="00901DB8" w:rsidRPr="00901DB8" w:rsidRDefault="00901DB8" w:rsidP="00901DB8">
                            <w:pPr>
                              <w:spacing w:after="0"/>
                              <w:rPr>
                                <w:rFonts w:cs="Tahoma"/>
                              </w:rPr>
                            </w:pPr>
                          </w:p>
                          <w:p w:rsidR="003B2C60" w:rsidRDefault="003B2C60" w:rsidP="00901DB8">
                            <w:pPr>
                              <w:spacing w:after="0"/>
                              <w:rPr>
                                <w:rFonts w:cs="Tahoma"/>
                                <w:b/>
                                <w:color w:val="2E1A46"/>
                              </w:rPr>
                            </w:pPr>
                          </w:p>
                          <w:p w:rsidR="003B2C60" w:rsidRDefault="003B2C60" w:rsidP="00901DB8">
                            <w:pPr>
                              <w:spacing w:after="0"/>
                              <w:rPr>
                                <w:rFonts w:cs="Tahoma"/>
                                <w:b/>
                                <w:color w:val="2E1A46"/>
                              </w:rPr>
                            </w:pPr>
                          </w:p>
                          <w:p w:rsidR="009B0114" w:rsidRDefault="009B011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92A0" id="Text Box 4" o:spid="_x0000_s1031" type="#_x0000_t202" style="position:absolute;margin-left:-32.55pt;margin-top:144.55pt;width:408.2pt;height:3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" fillcolor="window" stroked="f" strokeweight=".5pt">
                <v:textbox>
                  <w:txbxContent>
                    <w:p w:rsidR="00B46FEF" w:rsidRPr="00B46FEF" w:rsidRDefault="00B46FEF" w:rsidP="00B46FEF">
                      <w:pPr>
                        <w:rPr>
                          <w:rFonts w:cs="Tahoma"/>
                          <w:b/>
                          <w:color w:val="2E1A46"/>
                        </w:rPr>
                      </w:pPr>
                      <w:r w:rsidRPr="00B46FEF">
                        <w:rPr>
                          <w:rFonts w:cs="Tahoma"/>
                          <w:b/>
                          <w:color w:val="2E1A46"/>
                        </w:rPr>
                        <w:t>AREAS OF EXPERTISE</w:t>
                      </w:r>
                    </w:p>
                    <w:p w:rsidR="00B46FEF" w:rsidRPr="00B46FEF" w:rsidRDefault="00B46FEF" w:rsidP="00B46FEF">
                      <w:pPr>
                        <w:rPr>
                          <w:rFonts w:cs="Tahoma"/>
                        </w:rPr>
                      </w:pPr>
                      <w:r w:rsidRPr="00B46FEF">
                        <w:rPr>
                          <w:rFonts w:cs="Tahoma"/>
                        </w:rPr>
                        <w:t>Laurie provides advice and representation to local authorities on matters such as:</w:t>
                      </w:r>
                    </w:p>
                    <w:p w:rsidR="00B46FEF" w:rsidRPr="00B46FEF" w:rsidRDefault="00B46FEF" w:rsidP="00B46FEF">
                      <w:pPr>
                        <w:rPr>
                          <w:rFonts w:cs="Tahoma"/>
                        </w:rPr>
                      </w:pPr>
                      <w:r w:rsidRPr="00B46FEF">
                        <w:rPr>
                          <w:rFonts w:cs="Tahoma"/>
                        </w:rPr>
                        <w:t>•</w:t>
                      </w:r>
                      <w:r w:rsidRPr="00B46FEF">
                        <w:rPr>
                          <w:rFonts w:cs="Tahoma"/>
                        </w:rPr>
                        <w:tab/>
                        <w:t>Trading standards</w:t>
                      </w:r>
                    </w:p>
                    <w:p w:rsidR="00B46FEF" w:rsidRPr="00B46FEF" w:rsidRDefault="00B46FEF" w:rsidP="00B46FEF">
                      <w:pPr>
                        <w:rPr>
                          <w:rFonts w:cs="Tahoma"/>
                        </w:rPr>
                      </w:pPr>
                      <w:r w:rsidRPr="00B46FEF">
                        <w:rPr>
                          <w:rFonts w:cs="Tahoma"/>
                        </w:rPr>
                        <w:t>•</w:t>
                      </w:r>
                      <w:r w:rsidRPr="00B46FEF">
                        <w:rPr>
                          <w:rFonts w:cs="Tahoma"/>
                        </w:rPr>
                        <w:tab/>
                        <w:t>Health and Safety Prosecutions</w:t>
                      </w:r>
                    </w:p>
                    <w:p w:rsidR="00B46FEF" w:rsidRPr="00B46FEF" w:rsidRDefault="00B46FEF" w:rsidP="00B46FEF">
                      <w:pPr>
                        <w:rPr>
                          <w:rFonts w:cs="Tahoma"/>
                        </w:rPr>
                      </w:pPr>
                      <w:r w:rsidRPr="00B46FEF">
                        <w:rPr>
                          <w:rFonts w:cs="Tahoma"/>
                        </w:rPr>
                        <w:t>•</w:t>
                      </w:r>
                      <w:r w:rsidRPr="00B46FEF">
                        <w:rPr>
                          <w:rFonts w:cs="Tahoma"/>
                        </w:rPr>
                        <w:tab/>
                        <w:t>Criminal Law</w:t>
                      </w:r>
                    </w:p>
                    <w:p w:rsidR="00B46FEF" w:rsidRPr="00B46FEF" w:rsidRDefault="00B46FEF" w:rsidP="00B46FEF">
                      <w:pPr>
                        <w:rPr>
                          <w:rFonts w:cs="Tahoma"/>
                        </w:rPr>
                      </w:pPr>
                      <w:r w:rsidRPr="00B46FEF">
                        <w:rPr>
                          <w:rFonts w:cs="Tahoma"/>
                        </w:rPr>
                        <w:t>•</w:t>
                      </w:r>
                      <w:r w:rsidRPr="00B46FEF">
                        <w:rPr>
                          <w:rFonts w:cs="Tahoma"/>
                        </w:rPr>
                        <w:tab/>
                        <w:t>Civil Law</w:t>
                      </w:r>
                    </w:p>
                    <w:p w:rsidR="00901DB8" w:rsidRPr="00901DB8" w:rsidRDefault="00901DB8" w:rsidP="00901DB8">
                      <w:pPr>
                        <w:spacing w:after="0"/>
                        <w:rPr>
                          <w:rFonts w:cs="Tahoma"/>
                          <w:b/>
                          <w:color w:val="2E1A46"/>
                        </w:rPr>
                      </w:pPr>
                    </w:p>
                    <w:p w:rsidR="00901DB8" w:rsidRDefault="00B46FEF" w:rsidP="00901DB8">
                      <w:pPr>
                        <w:spacing w:after="0"/>
                        <w:rPr>
                          <w:rFonts w:cs="Tahoma"/>
                          <w:b/>
                          <w:color w:val="2E1A46"/>
                        </w:rPr>
                      </w:pPr>
                      <w:r>
                        <w:rPr>
                          <w:rFonts w:cs="Tahoma"/>
                          <w:b/>
                          <w:color w:val="2E1A46"/>
                        </w:rPr>
                        <w:t>PERSONAL SKILLS</w:t>
                      </w:r>
                    </w:p>
                    <w:p w:rsidR="003B2C60" w:rsidRPr="00B46FEF" w:rsidRDefault="00B46FEF" w:rsidP="00B46FEF">
                      <w:pPr>
                        <w:spacing w:after="0"/>
                        <w:rPr>
                          <w:rFonts w:cs="Tahoma"/>
                        </w:rPr>
                      </w:pPr>
                      <w:r w:rsidRPr="00B46FEF">
                        <w:rPr>
                          <w:rFonts w:cs="Tahoma"/>
                        </w:rPr>
                        <w:t>Laurie is an accomplished advocate and appears on a daily basis before both the civil and criminal courts, in addition to advising on evidential and procedural issues, and drafting legal documents in connection with her cases. She is known for her friendly</w:t>
                      </w:r>
                      <w:r>
                        <w:rPr>
                          <w:rFonts w:cs="Tahoma"/>
                        </w:rPr>
                        <w:t xml:space="preserve"> and </w:t>
                      </w:r>
                      <w:r w:rsidRPr="00B46FEF">
                        <w:rPr>
                          <w:rFonts w:cs="Tahoma"/>
                        </w:rPr>
                        <w:t>approachable manner with professional and lay clients alike. Laurie has a balanced practice of prosecution and defence criminal work, and equally acts for Claimants and Defendants in the civil courts.</w:t>
                      </w:r>
                      <w:r w:rsidRPr="00B46FEF">
                        <w:t xml:space="preserve"> </w:t>
                      </w:r>
                      <w:r w:rsidRPr="00B46FEF">
                        <w:rPr>
                          <w:rFonts w:cs="Tahoma"/>
                        </w:rPr>
                        <w:t>Laurie is also accredited by the Bar Council to accept instructions on a direct access basis.</w:t>
                      </w:r>
                    </w:p>
                    <w:p w:rsidR="003B2C60" w:rsidRPr="003B2C60" w:rsidRDefault="003B2C60" w:rsidP="00901DB8">
                      <w:pPr>
                        <w:spacing w:after="0"/>
                        <w:rPr>
                          <w:rFonts w:cs="Tahoma"/>
                        </w:rPr>
                      </w:pPr>
                    </w:p>
                    <w:p w:rsidR="00901DB8" w:rsidRPr="00901DB8" w:rsidRDefault="00901DB8" w:rsidP="00901DB8">
                      <w:pPr>
                        <w:spacing w:after="0"/>
                        <w:rPr>
                          <w:rFonts w:cs="Tahoma"/>
                        </w:rPr>
                      </w:pPr>
                    </w:p>
                    <w:p w:rsidR="003B2C60" w:rsidRDefault="003B2C60" w:rsidP="00901DB8">
                      <w:pPr>
                        <w:spacing w:after="0"/>
                        <w:rPr>
                          <w:rFonts w:cs="Tahoma"/>
                          <w:b/>
                          <w:color w:val="2E1A46"/>
                        </w:rPr>
                      </w:pPr>
                    </w:p>
                    <w:p w:rsidR="003B2C60" w:rsidRDefault="003B2C60" w:rsidP="00901DB8">
                      <w:pPr>
                        <w:spacing w:after="0"/>
                        <w:rPr>
                          <w:rFonts w:cs="Tahoma"/>
                          <w:b/>
                          <w:color w:val="2E1A46"/>
                        </w:rPr>
                      </w:pPr>
                    </w:p>
                    <w:p w:rsidR="009B0114" w:rsidRDefault="009B0114">
                      <w:pPr>
                        <w:spacing w:after="0"/>
                      </w:pPr>
                    </w:p>
                  </w:txbxContent>
                </v:textbox>
              </v:shape>
            </w:pict>
          </mc:Fallback>
        </mc:AlternateContent>
      </w:r>
      <w:r w:rsidR="00CA5627">
        <w:rPr>
          <w:noProof/>
          <w:lang w:eastAsia="en-GB"/>
        </w:rPr>
        <mc:AlternateContent>
          <mc:Choice Requires="wps">
            <w:drawing>
              <wp:anchor distT="0" distB="0" distL="114300" distR="114300" simplePos="0" relativeHeight="251660288" behindDoc="0" locked="0" layoutInCell="1" allowOverlap="1" wp14:anchorId="132163D6" wp14:editId="02FFCF67">
                <wp:simplePos x="0" y="0"/>
                <wp:positionH relativeFrom="column">
                  <wp:posOffset>-408774</wp:posOffset>
                </wp:positionH>
                <wp:positionV relativeFrom="paragraph">
                  <wp:posOffset>6499832</wp:posOffset>
                </wp:positionV>
                <wp:extent cx="7322572" cy="1271712"/>
                <wp:effectExtent l="0" t="0" r="12065" b="24130"/>
                <wp:wrapNone/>
                <wp:docPr id="1" name="Text Box 1"/>
                <wp:cNvGraphicFramePr/>
                <a:graphic xmlns:a="http://schemas.openxmlformats.org/drawingml/2006/main">
                  <a:graphicData uri="http://schemas.microsoft.com/office/word/2010/wordprocessingShape">
                    <wps:wsp>
                      <wps:cNvSpPr txBox="1"/>
                      <wps:spPr>
                        <a:xfrm>
                          <a:off x="0" y="0"/>
                          <a:ext cx="7322572" cy="1271712"/>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B46FEF">
                              <w:rPr>
                                <w:color w:val="FFFFFF" w:themeColor="background1"/>
                              </w:rPr>
                              <w:t>l.scott</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B46FEF">
                              <w:rPr>
                                <w:color w:val="FFFFFF" w:themeColor="background1"/>
                              </w:rPr>
                              <w:t>l.scott</w:t>
                            </w:r>
                            <w:r w:rsidR="00455436">
                              <w:rPr>
                                <w:color w:val="FFFFFF" w:themeColor="background1"/>
                              </w:rPr>
                              <w:t>@derestreet.co.uk</w:t>
                            </w:r>
                            <w:r w:rsidR="002A0D11">
                              <w:rPr>
                                <w:color w:val="FFFFFF" w:themeColor="background1"/>
                              </w:rPr>
                              <w:t>.cjsm.net</w:t>
                            </w:r>
                          </w:p>
                          <w:p w:rsidR="00901DB8" w:rsidRDefault="00293D1C"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293D1C" w:rsidP="00901DB8">
                            <w:pPr>
                              <w:rPr>
                                <w:color w:val="FFFFFF" w:themeColor="background1"/>
                              </w:rPr>
                            </w:pPr>
                            <w:r>
                              <w:rPr>
                                <w:color w:val="FFFFFF" w:themeColor="background1"/>
                              </w:rPr>
                              <w:pict>
                                <v:rect id="_x0000_i1028"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63D6" id="Text Box 1" o:spid="_x0000_s1032" type="#_x0000_t202" style="position:absolute;margin-left:-32.2pt;margin-top:511.8pt;width:576.6pt;height:10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" fillcolor="#2e1a46" strokeweight=".5pt">
                <v:textbo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2">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B46FEF">
                        <w:rPr>
                          <w:color w:val="FFFFFF" w:themeColor="background1"/>
                        </w:rPr>
                        <w:t>l.scott</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3">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B46FEF">
                        <w:rPr>
                          <w:color w:val="FFFFFF" w:themeColor="background1"/>
                        </w:rPr>
                        <w:t>l.scott</w:t>
                      </w:r>
                      <w:r w:rsidR="00455436">
                        <w:rPr>
                          <w:color w:val="FFFFFF" w:themeColor="background1"/>
                        </w:rPr>
                        <w:t>@derestreet.co.uk</w:t>
                      </w:r>
                      <w:r w:rsidR="002A0D11">
                        <w:rPr>
                          <w:color w:val="FFFFFF" w:themeColor="background1"/>
                        </w:rPr>
                        <w:t>.cjsm.net</w:t>
                      </w:r>
                    </w:p>
                    <w:p w:rsidR="00901DB8" w:rsidRDefault="006F3A04"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6F3A04" w:rsidP="00901DB8">
                      <w:pPr>
                        <w:rPr>
                          <w:color w:val="FFFFFF" w:themeColor="background1"/>
                        </w:rPr>
                      </w:pPr>
                      <w:r>
                        <w:rPr>
                          <w:color w:val="FFFFFF" w:themeColor="background1"/>
                        </w:rPr>
                        <w:pict>
                          <v:rect id="_x0000_i1028" style="width:0;height:1.5pt" o:hralign="center" o:hrstd="t" o:hr="t" fillcolor="#a0a0a0" stroked="f"/>
                        </w:pict>
                      </w:r>
                    </w:p>
                  </w:txbxContent>
                </v:textbox>
              </v:shape>
            </w:pict>
          </mc:Fallback>
        </mc:AlternateContent>
      </w:r>
      <w:r w:rsidR="00455436">
        <w:rPr>
          <w:noProof/>
          <w:lang w:eastAsia="en-GB"/>
        </w:rPr>
        <mc:AlternateContent>
          <mc:Choice Requires="wps">
            <w:drawing>
              <wp:anchor distT="0" distB="0" distL="114300" distR="114300" simplePos="0" relativeHeight="251663360" behindDoc="0" locked="0" layoutInCell="1" allowOverlap="1" wp14:anchorId="0A6F694F" wp14:editId="6F27BF22">
                <wp:simplePos x="0" y="0"/>
                <wp:positionH relativeFrom="column">
                  <wp:posOffset>4847038</wp:posOffset>
                </wp:positionH>
                <wp:positionV relativeFrom="paragraph">
                  <wp:posOffset>218303</wp:posOffset>
                </wp:positionV>
                <wp:extent cx="2066925" cy="6281530"/>
                <wp:effectExtent l="0" t="0" r="9525" b="5080"/>
                <wp:wrapNone/>
                <wp:docPr id="5" name="Text Box 5"/>
                <wp:cNvGraphicFramePr/>
                <a:graphic xmlns:a="http://schemas.openxmlformats.org/drawingml/2006/main">
                  <a:graphicData uri="http://schemas.microsoft.com/office/word/2010/wordprocessingShape">
                    <wps:wsp>
                      <wps:cNvSpPr txBox="1"/>
                      <wps:spPr>
                        <a:xfrm>
                          <a:off x="0" y="0"/>
                          <a:ext cx="2066925" cy="6281530"/>
                        </a:xfrm>
                        <a:prstGeom prst="rect">
                          <a:avLst/>
                        </a:prstGeom>
                        <a:solidFill>
                          <a:sysClr val="window" lastClr="FFFFFF"/>
                        </a:solidFill>
                        <a:ln w="6350">
                          <a:noFill/>
                        </a:ln>
                        <a:effectLst/>
                      </wps:spPr>
                      <wps:txbx>
                        <w:txbxContent>
                          <w:p w:rsidR="00901DB8" w:rsidRPr="003C6CD6" w:rsidRDefault="00B46FEF" w:rsidP="00901DB8">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486D4F">
                              <w:rPr>
                                <w:sz w:val="28"/>
                                <w:szCs w:val="28"/>
                              </w:rPr>
                              <w:t>2003</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5" o:spid="_x0000_s1033" type="#_x0000_t202" style="position:absolute;margin-left:381.65pt;margin-top:17.2pt;width:162.75pt;height:49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" fillcolor="window" stroked="f" strokeweight=".5pt">
                <v:textbox>
                  <w:txbxContent>
                    <w:p w:rsidR="00901DB8" w:rsidRPr="003C6CD6" w:rsidRDefault="00B46FEF" w:rsidP="00901DB8">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486D4F">
                        <w:rPr>
                          <w:sz w:val="28"/>
                          <w:szCs w:val="28"/>
                        </w:rPr>
                        <w:t>2003</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txbxContent>
                </v:textbox>
              </v:shape>
            </w:pict>
          </mc:Fallback>
        </mc:AlternateContent>
      </w:r>
    </w:p>
    <w:sectPr w:rsidR="00901DB8" w:rsidSect="00727E24">
      <w:pgSz w:w="11906" w:h="16838"/>
      <w:pgMar w:top="232" w:right="1440"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068B"/>
    <w:multiLevelType w:val="hybridMultilevel"/>
    <w:tmpl w:val="73E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E31CA"/>
    <w:multiLevelType w:val="hybridMultilevel"/>
    <w:tmpl w:val="C0C01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282A10"/>
    <w:multiLevelType w:val="hybridMultilevel"/>
    <w:tmpl w:val="AC7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CG5gC9/NWxJcq9YcO0DJpJTE4Ik0xElbqKsxfsUbhDziBQmvcCPbZpR/YE0j5JZ+sQXH02pmf/zrgCGHqVzsrg==" w:salt="ASFqmuEA/xTqNXNRQnRU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4"/>
    <w:rsid w:val="00007E1E"/>
    <w:rsid w:val="00016233"/>
    <w:rsid w:val="001E1098"/>
    <w:rsid w:val="00275ADE"/>
    <w:rsid w:val="00293D1C"/>
    <w:rsid w:val="002A0D11"/>
    <w:rsid w:val="002D683F"/>
    <w:rsid w:val="002E5440"/>
    <w:rsid w:val="00342872"/>
    <w:rsid w:val="003B2C60"/>
    <w:rsid w:val="003C6CD6"/>
    <w:rsid w:val="00455436"/>
    <w:rsid w:val="00486D4F"/>
    <w:rsid w:val="005154CB"/>
    <w:rsid w:val="005B4F79"/>
    <w:rsid w:val="005B5A0C"/>
    <w:rsid w:val="0062499A"/>
    <w:rsid w:val="006F3A04"/>
    <w:rsid w:val="006F7EA8"/>
    <w:rsid w:val="0072590A"/>
    <w:rsid w:val="00727E24"/>
    <w:rsid w:val="0079463A"/>
    <w:rsid w:val="00823F9F"/>
    <w:rsid w:val="008A099C"/>
    <w:rsid w:val="00901DB8"/>
    <w:rsid w:val="009107BB"/>
    <w:rsid w:val="009B0114"/>
    <w:rsid w:val="009C4FDF"/>
    <w:rsid w:val="009C5A02"/>
    <w:rsid w:val="009E421A"/>
    <w:rsid w:val="00A54656"/>
    <w:rsid w:val="00A67483"/>
    <w:rsid w:val="00AA17F4"/>
    <w:rsid w:val="00B24267"/>
    <w:rsid w:val="00B415CE"/>
    <w:rsid w:val="00B46FEF"/>
    <w:rsid w:val="00B70B76"/>
    <w:rsid w:val="00B91A47"/>
    <w:rsid w:val="00BB0F35"/>
    <w:rsid w:val="00C539C5"/>
    <w:rsid w:val="00C924FF"/>
    <w:rsid w:val="00CA5627"/>
    <w:rsid w:val="00CB23FD"/>
    <w:rsid w:val="00DC35A0"/>
    <w:rsid w:val="00DD292A"/>
    <w:rsid w:val="00DF29B8"/>
    <w:rsid w:val="00E2089C"/>
    <w:rsid w:val="00E86267"/>
    <w:rsid w:val="00E93C1F"/>
    <w:rsid w:val="00F7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0CC8AEE-AF62-4B0B-862C-C491364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6"/>
    <w:rPr>
      <w:color w:val="0563C1" w:themeColor="hyperlink"/>
      <w:u w:val="single"/>
    </w:rPr>
  </w:style>
  <w:style w:type="paragraph" w:styleId="BalloonText">
    <w:name w:val="Balloon Text"/>
    <w:basedOn w:val="Normal"/>
    <w:link w:val="BalloonTextChar"/>
    <w:uiPriority w:val="99"/>
    <w:semiHidden/>
    <w:unhideWhenUsed/>
    <w:rsid w:val="005B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79"/>
    <w:rPr>
      <w:rFonts w:ascii="Segoe UI" w:hAnsi="Segoe UI" w:cs="Segoe UI"/>
      <w:sz w:val="18"/>
      <w:szCs w:val="18"/>
    </w:rPr>
  </w:style>
  <w:style w:type="paragraph" w:styleId="ListParagraph">
    <w:name w:val="List Paragraph"/>
    <w:basedOn w:val="Normal"/>
    <w:uiPriority w:val="34"/>
    <w:qFormat/>
    <w:rsid w:val="003B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D02A-E506-4B69-A887-E885D001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2</cp:revision>
  <cp:lastPrinted>2017-04-19T13:12:00Z</cp:lastPrinted>
  <dcterms:created xsi:type="dcterms:W3CDTF">2017-05-02T12:23:00Z</dcterms:created>
  <dcterms:modified xsi:type="dcterms:W3CDTF">2017-05-02T12:23:00Z</dcterms:modified>
</cp:coreProperties>
</file>